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eastAsia="宋体" w:cs="Times New Roman"/>
          <w:b/>
          <w:spacing w:val="-6"/>
          <w:sz w:val="36"/>
          <w:szCs w:val="30"/>
        </w:rPr>
      </w:pPr>
      <w:r>
        <w:rPr>
          <w:rFonts w:hint="eastAsia" w:ascii="宋体" w:hAnsi="宋体" w:eastAsia="宋体" w:cs="Times New Roman"/>
          <w:b/>
          <w:spacing w:val="-6"/>
          <w:sz w:val="36"/>
          <w:szCs w:val="30"/>
          <w:lang w:val="en-US" w:eastAsia="zh-CN"/>
        </w:rPr>
        <w:t>动态血压、心电二合一记录仪</w:t>
      </w:r>
      <w:r>
        <w:rPr>
          <w:rFonts w:hint="eastAsia" w:ascii="宋体" w:hAnsi="宋体" w:eastAsia="宋体" w:cs="Times New Roman"/>
          <w:b/>
          <w:spacing w:val="-6"/>
          <w:sz w:val="36"/>
          <w:szCs w:val="30"/>
        </w:rPr>
        <w:t>技术参数</w:t>
      </w:r>
      <w:r>
        <w:rPr>
          <w:rFonts w:ascii="宋体" w:hAnsi="宋体" w:eastAsia="宋体" w:cs="Times New Roman"/>
          <w:b/>
          <w:spacing w:val="-6"/>
          <w:sz w:val="36"/>
          <w:szCs w:val="30"/>
        </w:rPr>
        <w:t>及主要技术规格</w:t>
      </w:r>
    </w:p>
    <w:p>
      <w:pPr>
        <w:spacing w:line="400" w:lineRule="exact"/>
        <w:jc w:val="center"/>
        <w:rPr>
          <w:rFonts w:ascii="宋体" w:hAnsi="宋体" w:eastAsia="宋体"/>
          <w:b/>
          <w:spacing w:val="-6"/>
          <w:sz w:val="36"/>
          <w:szCs w:val="30"/>
        </w:rPr>
      </w:pPr>
    </w:p>
    <w:p>
      <w:pPr>
        <w:pStyle w:val="11"/>
        <w:numPr>
          <w:ilvl w:val="0"/>
          <w:numId w:val="1"/>
        </w:numPr>
        <w:spacing w:line="560" w:lineRule="exact"/>
        <w:ind w:firstLineChars="0"/>
        <w:rPr>
          <w:rFonts w:hint="eastAsia" w:ascii="宋体" w:hAnsi="宋体" w:eastAsia="宋体" w:cs="Times New Roman"/>
          <w:b/>
          <w:szCs w:val="30"/>
        </w:rPr>
      </w:pPr>
      <w:r>
        <w:rPr>
          <w:rFonts w:hint="eastAsia" w:ascii="宋体" w:hAnsi="宋体" w:eastAsia="宋体" w:cs="Times New Roman"/>
          <w:b/>
          <w:szCs w:val="30"/>
          <w:lang w:val="en-US" w:eastAsia="zh-CN"/>
        </w:rPr>
        <w:t>动态血压、心电二合一记录仪</w:t>
      </w:r>
    </w:p>
    <w:p>
      <w:pPr>
        <w:pStyle w:val="11"/>
        <w:numPr>
          <w:ilvl w:val="0"/>
          <w:numId w:val="1"/>
        </w:numPr>
        <w:spacing w:line="560" w:lineRule="exact"/>
        <w:ind w:firstLineChars="0"/>
        <w:rPr>
          <w:rFonts w:ascii="宋体" w:hAnsi="宋体" w:eastAsia="宋体"/>
          <w:b/>
          <w:szCs w:val="30"/>
        </w:rPr>
      </w:pPr>
      <w:r>
        <w:rPr>
          <w:rFonts w:hint="eastAsia" w:ascii="宋体" w:hAnsi="宋体" w:eastAsia="宋体"/>
          <w:b/>
          <w:szCs w:val="30"/>
        </w:rPr>
        <w:t>数量：</w:t>
      </w:r>
      <w:r>
        <w:rPr>
          <w:rFonts w:hint="eastAsia" w:ascii="宋体" w:hAnsi="宋体" w:eastAsia="宋体"/>
          <w:b/>
          <w:szCs w:val="30"/>
          <w:lang w:eastAsia="zh-CN"/>
        </w:rPr>
        <w:t>捌</w:t>
      </w:r>
      <w:r>
        <w:rPr>
          <w:rFonts w:hint="eastAsia" w:ascii="宋体" w:hAnsi="宋体" w:eastAsia="宋体"/>
          <w:szCs w:val="30"/>
        </w:rPr>
        <w:t>套</w:t>
      </w:r>
    </w:p>
    <w:p>
      <w:pPr>
        <w:pStyle w:val="11"/>
        <w:numPr>
          <w:ilvl w:val="0"/>
          <w:numId w:val="1"/>
        </w:numPr>
        <w:spacing w:line="560" w:lineRule="exact"/>
        <w:ind w:firstLineChars="0"/>
        <w:rPr>
          <w:rFonts w:hint="eastAsia" w:ascii="Times New Roman" w:hAnsi="Times New Roman" w:eastAsia="宋体" w:cs="Times New Roman"/>
          <w:szCs w:val="30"/>
        </w:rPr>
      </w:pPr>
      <w:r>
        <w:rPr>
          <w:rFonts w:hint="eastAsia" w:ascii="宋体" w:hAnsi="宋体" w:eastAsia="宋体"/>
          <w:b/>
          <w:szCs w:val="30"/>
        </w:rPr>
        <w:t>设备主要用途说明</w:t>
      </w:r>
      <w:r>
        <w:rPr>
          <w:rFonts w:hint="eastAsia" w:ascii="宋体" w:hAnsi="宋体" w:eastAsia="宋体"/>
          <w:szCs w:val="30"/>
        </w:rPr>
        <w:t>：</w:t>
      </w:r>
      <w:r>
        <w:rPr>
          <w:rFonts w:hint="default" w:ascii="Times New Roman" w:hAnsi="Times New Roman" w:eastAsia="宋体" w:cs="Times New Roman"/>
          <w:szCs w:val="30"/>
        </w:rPr>
        <w:t>用于用于实时、连续或间断监测患者</w:t>
      </w:r>
      <w:r>
        <w:rPr>
          <w:rFonts w:hint="eastAsia" w:ascii="Times New Roman" w:hAnsi="Times New Roman" w:eastAsia="宋体" w:cs="Times New Roman"/>
          <w:szCs w:val="30"/>
          <w:lang w:val="en-US" w:eastAsia="zh-CN"/>
        </w:rPr>
        <w:t>心电血压等</w:t>
      </w:r>
      <w:r>
        <w:rPr>
          <w:rFonts w:hint="default" w:ascii="Times New Roman" w:hAnsi="Times New Roman" w:eastAsia="宋体" w:cs="Times New Roman"/>
          <w:szCs w:val="30"/>
        </w:rPr>
        <w:t>关键</w:t>
      </w:r>
      <w:r>
        <w:rPr>
          <w:rFonts w:hint="eastAsia" w:ascii="Times New Roman" w:hAnsi="Times New Roman" w:eastAsia="宋体" w:cs="Times New Roman"/>
          <w:szCs w:val="30"/>
          <w:lang w:eastAsia="zh-CN"/>
        </w:rPr>
        <w:t>生命体征</w:t>
      </w:r>
      <w:r>
        <w:rPr>
          <w:rFonts w:hint="default" w:ascii="Times New Roman" w:hAnsi="Times New Roman" w:eastAsia="宋体" w:cs="Times New Roman"/>
          <w:szCs w:val="30"/>
        </w:rPr>
        <w:t>指标</w:t>
      </w:r>
      <w:r>
        <w:rPr>
          <w:rFonts w:hint="eastAsia" w:ascii="Times New Roman" w:hAnsi="Times New Roman" w:eastAsia="宋体" w:cs="Times New Roman"/>
          <w:szCs w:val="30"/>
          <w:lang w:eastAsia="zh-CN"/>
        </w:rPr>
        <w:t>。</w:t>
      </w:r>
    </w:p>
    <w:p>
      <w:pPr>
        <w:pStyle w:val="11"/>
        <w:numPr>
          <w:ilvl w:val="0"/>
          <w:numId w:val="1"/>
        </w:numPr>
        <w:spacing w:line="560" w:lineRule="exact"/>
        <w:ind w:firstLineChars="0"/>
        <w:rPr>
          <w:rFonts w:eastAsia="宋体"/>
          <w:szCs w:val="30"/>
        </w:rPr>
      </w:pPr>
      <w:r>
        <w:rPr>
          <w:rFonts w:hint="eastAsia" w:ascii="宋体" w:hAnsi="宋体" w:eastAsia="宋体"/>
          <w:b/>
          <w:szCs w:val="30"/>
        </w:rPr>
        <w:t>系统要求</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设备的投标资格认证：所投产品为全新原装，并符合中国国家有关管理法规，提供有效的证明材料，所投产品须为标书要求的最新机型，软件为最新版本，具有持续升级能力，能够满足扩展新的临床应用需求，需能提供详细的品牌、型号、版本、技术、性能指标、量值溯源等说明材料；</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整个系统性能稳定、质量可靠，符合相应的国内、国际机械电气标准；</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须提供终生免费软件升级服务，并提供终生维修；</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属于标准配置的软硬件必须配置齐全，不得分解报价；</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投标文件中，须提供全面的彩页及原版厂家技术规格说明材料；</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交货时间：≤</w:t>
      </w:r>
      <w:r>
        <w:rPr>
          <w:rFonts w:hint="eastAsia" w:ascii="宋体" w:hAnsi="宋体" w:eastAsia="宋体"/>
          <w:szCs w:val="30"/>
          <w:lang w:val="en-US" w:eastAsia="zh-CN"/>
        </w:rPr>
        <w:t>1</w:t>
      </w:r>
      <w:r>
        <w:rPr>
          <w:rFonts w:hint="eastAsia" w:ascii="宋体" w:hAnsi="宋体" w:eastAsia="宋体"/>
          <w:szCs w:val="30"/>
        </w:rPr>
        <w:t>个月；</w:t>
      </w:r>
    </w:p>
    <w:p>
      <w:pPr>
        <w:pStyle w:val="11"/>
        <w:numPr>
          <w:ilvl w:val="1"/>
          <w:numId w:val="1"/>
        </w:numPr>
        <w:spacing w:line="560" w:lineRule="exact"/>
        <w:ind w:firstLineChars="0"/>
        <w:rPr>
          <w:rFonts w:ascii="宋体" w:hAnsi="宋体" w:eastAsia="宋体"/>
          <w:szCs w:val="30"/>
        </w:rPr>
      </w:pPr>
      <w:r>
        <w:rPr>
          <w:rFonts w:hint="eastAsia" w:ascii="宋体" w:hAnsi="宋体" w:eastAsia="宋体"/>
          <w:szCs w:val="30"/>
        </w:rPr>
        <w:t>其他要求：产品生产日期距离交货日期不得超过</w:t>
      </w:r>
      <w:r>
        <w:rPr>
          <w:rFonts w:hint="eastAsia" w:ascii="宋体" w:hAnsi="宋体" w:eastAsia="宋体"/>
          <w:szCs w:val="30"/>
          <w:lang w:val="en-US" w:eastAsia="zh-CN"/>
        </w:rPr>
        <w:t>6</w:t>
      </w:r>
      <w:r>
        <w:rPr>
          <w:rFonts w:hint="eastAsia" w:ascii="宋体" w:hAnsi="宋体" w:eastAsia="宋体"/>
          <w:szCs w:val="30"/>
        </w:rPr>
        <w:t>个月，否则招标人有权拒收。</w:t>
      </w:r>
    </w:p>
    <w:p>
      <w:pPr>
        <w:pStyle w:val="11"/>
        <w:numPr>
          <w:ilvl w:val="0"/>
          <w:numId w:val="1"/>
        </w:numPr>
        <w:spacing w:line="560" w:lineRule="exact"/>
        <w:ind w:firstLineChars="0"/>
        <w:rPr>
          <w:rFonts w:ascii="宋体" w:hAnsi="宋体" w:eastAsia="宋体"/>
          <w:b/>
          <w:szCs w:val="30"/>
        </w:rPr>
      </w:pPr>
      <w:r>
        <w:rPr>
          <w:rFonts w:hint="eastAsia" w:ascii="宋体" w:hAnsi="宋体" w:eastAsia="宋体"/>
          <w:b/>
          <w:szCs w:val="30"/>
        </w:rPr>
        <w:t>配置及性能要求</w:t>
      </w:r>
    </w:p>
    <w:p>
      <w:pPr>
        <w:pStyle w:val="11"/>
        <w:numPr>
          <w:ilvl w:val="0"/>
          <w:numId w:val="2"/>
        </w:numPr>
        <w:tabs>
          <w:tab w:val="center" w:pos="4513"/>
        </w:tabs>
        <w:spacing w:line="560" w:lineRule="exact"/>
        <w:ind w:left="2868" w:leftChars="0" w:hanging="2891" w:firstLineChars="0"/>
        <w:rPr>
          <w:rFonts w:hint="eastAsia" w:ascii="宋体" w:hAnsi="宋体" w:eastAsia="宋体" w:cs="Times New Roman"/>
          <w:szCs w:val="30"/>
          <w:lang w:eastAsia="zh-CN"/>
        </w:rPr>
      </w:pPr>
      <w:r>
        <w:rPr>
          <w:rFonts w:hint="eastAsia" w:ascii="宋体" w:hAnsi="宋体" w:eastAsia="宋体" w:cs="Times New Roman"/>
          <w:szCs w:val="30"/>
          <w:lang w:val="en-US" w:eastAsia="zh-CN"/>
        </w:rPr>
        <w:t>记录仪</w:t>
      </w:r>
      <w:r>
        <w:rPr>
          <w:rFonts w:hint="eastAsia" w:ascii="宋体" w:hAnsi="宋体" w:eastAsia="宋体" w:cs="Times New Roman"/>
          <w:szCs w:val="30"/>
          <w:lang w:eastAsia="zh-CN"/>
        </w:rPr>
        <w:t>参数要求</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lang w:val="en-US" w:eastAsia="zh-CN"/>
        </w:rPr>
        <w:t>记录仪采用</w:t>
      </w:r>
      <w:r>
        <w:rPr>
          <w:rFonts w:hint="eastAsia" w:ascii="Times New Roman" w:hAnsi="Times New Roman" w:eastAsia="宋体" w:cs="Times New Roman"/>
          <w:szCs w:val="30"/>
        </w:rPr>
        <w:t>动态心电、动态血压</w:t>
      </w:r>
      <w:r>
        <w:rPr>
          <w:rFonts w:hint="eastAsia" w:ascii="Times New Roman" w:hAnsi="Times New Roman" w:eastAsia="宋体" w:cs="Times New Roman"/>
          <w:szCs w:val="30"/>
          <w:lang w:eastAsia="zh-CN"/>
        </w:rPr>
        <w:t>监测一体式</w:t>
      </w:r>
      <w:r>
        <w:rPr>
          <w:rFonts w:hint="eastAsia" w:ascii="Times New Roman" w:hAnsi="Times New Roman" w:eastAsia="宋体" w:cs="Times New Roman"/>
          <w:szCs w:val="30"/>
        </w:rPr>
        <w:t>二合一</w:t>
      </w:r>
      <w:r>
        <w:rPr>
          <w:rFonts w:hint="eastAsia" w:ascii="Times New Roman" w:hAnsi="Times New Roman" w:eastAsia="宋体" w:cs="Times New Roman"/>
          <w:szCs w:val="30"/>
          <w:lang w:eastAsia="zh-CN"/>
        </w:rPr>
        <w:t>设计</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Times New Roman" w:hAnsi="Times New Roman" w:eastAsia="宋体" w:cs="Times New Roman"/>
          <w:szCs w:val="30"/>
        </w:rPr>
        <w:t>▲</w:t>
      </w:r>
      <w:r>
        <w:rPr>
          <w:rFonts w:hint="eastAsia" w:ascii="宋体" w:hAnsi="宋体" w:eastAsia="宋体"/>
          <w:szCs w:val="30"/>
          <w:lang w:eastAsia="zh-CN"/>
        </w:rPr>
        <w:t>要求</w:t>
      </w:r>
      <w:r>
        <w:rPr>
          <w:rFonts w:hint="eastAsia" w:ascii="宋体" w:hAnsi="宋体" w:eastAsia="宋体"/>
          <w:szCs w:val="30"/>
          <w:lang w:val="en-US" w:eastAsia="zh-CN"/>
        </w:rPr>
        <w:t>至少</w:t>
      </w:r>
      <w:r>
        <w:rPr>
          <w:rFonts w:hint="eastAsia" w:ascii="Times New Roman" w:hAnsi="Times New Roman" w:eastAsia="宋体" w:cs="Times New Roman"/>
          <w:szCs w:val="30"/>
        </w:rPr>
        <w:t>支持单心电、单血压及心电血压二合一</w:t>
      </w:r>
      <w:r>
        <w:rPr>
          <w:rFonts w:hint="eastAsia" w:ascii="Times New Roman" w:hAnsi="Times New Roman" w:eastAsia="宋体" w:cs="Times New Roman"/>
          <w:szCs w:val="30"/>
          <w:lang w:eastAsia="zh-CN"/>
        </w:rPr>
        <w:t>同步</w:t>
      </w:r>
      <w:r>
        <w:rPr>
          <w:rFonts w:hint="eastAsia" w:ascii="Times New Roman" w:hAnsi="Times New Roman" w:eastAsia="宋体" w:cs="Times New Roman"/>
          <w:szCs w:val="30"/>
        </w:rPr>
        <w:t>监测</w:t>
      </w:r>
      <w:r>
        <w:rPr>
          <w:rFonts w:hint="eastAsia" w:ascii="Times New Roman" w:hAnsi="Times New Roman" w:eastAsia="宋体" w:cs="Times New Roman"/>
          <w:szCs w:val="30"/>
          <w:lang w:eastAsia="zh-CN"/>
        </w:rPr>
        <w:t>三种工作模式，记录仪参数可设置</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宋体" w:hAnsi="宋体" w:eastAsia="宋体"/>
          <w:szCs w:val="30"/>
          <w:lang w:val="en-US" w:eastAsia="zh-CN"/>
        </w:rPr>
        <w:t>具备</w:t>
      </w:r>
      <w:r>
        <w:rPr>
          <w:rFonts w:hint="eastAsia" w:ascii="Times New Roman" w:hAnsi="Times New Roman" w:eastAsia="宋体" w:cs="Times New Roman"/>
          <w:szCs w:val="30"/>
        </w:rPr>
        <w:t>自动心电事件检测及血压触发技术，当检测到过速／过缓/</w:t>
      </w:r>
      <w:r>
        <w:rPr>
          <w:rFonts w:hint="eastAsia" w:ascii="Times New Roman" w:hAnsi="Times New Roman" w:eastAsia="宋体" w:cs="Times New Roman"/>
          <w:szCs w:val="30"/>
          <w:lang w:eastAsia="zh-CN"/>
        </w:rPr>
        <w:t>早搏</w:t>
      </w:r>
      <w:r>
        <w:rPr>
          <w:rFonts w:hint="eastAsia" w:ascii="Times New Roman" w:hAnsi="Times New Roman" w:eastAsia="宋体" w:cs="Times New Roman"/>
          <w:szCs w:val="30"/>
          <w:lang w:val="en-US" w:eastAsia="zh-CN"/>
        </w:rPr>
        <w:t>/停搏</w:t>
      </w:r>
      <w:r>
        <w:rPr>
          <w:rFonts w:hint="eastAsia" w:ascii="Times New Roman" w:hAnsi="Times New Roman" w:eastAsia="宋体" w:cs="Times New Roman"/>
          <w:szCs w:val="30"/>
        </w:rPr>
        <w:t>等</w:t>
      </w:r>
      <w:r>
        <w:rPr>
          <w:rFonts w:hint="eastAsia" w:ascii="Times New Roman" w:hAnsi="Times New Roman" w:eastAsia="宋体" w:cs="Times New Roman"/>
          <w:szCs w:val="30"/>
          <w:lang w:eastAsia="zh-CN"/>
        </w:rPr>
        <w:t>心电异常</w:t>
      </w:r>
      <w:r>
        <w:rPr>
          <w:rFonts w:hint="eastAsia" w:ascii="Times New Roman" w:hAnsi="Times New Roman" w:eastAsia="宋体" w:cs="Times New Roman"/>
          <w:szCs w:val="30"/>
        </w:rPr>
        <w:t>触发血压追加测量，</w:t>
      </w:r>
      <w:r>
        <w:rPr>
          <w:rFonts w:hint="eastAsia" w:ascii="Times New Roman" w:hAnsi="Times New Roman" w:eastAsia="宋体" w:cs="Times New Roman"/>
          <w:szCs w:val="30"/>
          <w:lang w:eastAsia="zh-CN"/>
        </w:rPr>
        <w:t>支持</w:t>
      </w:r>
      <w:r>
        <w:rPr>
          <w:rFonts w:hint="eastAsia" w:ascii="Times New Roman" w:hAnsi="Times New Roman" w:eastAsia="宋体" w:cs="Times New Roman"/>
          <w:szCs w:val="30"/>
        </w:rPr>
        <w:t>心电血压关联</w:t>
      </w:r>
      <w:r>
        <w:rPr>
          <w:rFonts w:hint="eastAsia" w:ascii="Times New Roman" w:hAnsi="Times New Roman" w:eastAsia="宋体" w:cs="Times New Roman"/>
          <w:szCs w:val="30"/>
          <w:lang w:eastAsia="zh-CN"/>
        </w:rPr>
        <w:t>分析</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rPr>
        <w:t>心电</w:t>
      </w:r>
      <w:r>
        <w:rPr>
          <w:rFonts w:hint="eastAsia" w:ascii="Times New Roman" w:hAnsi="Times New Roman" w:eastAsia="宋体" w:cs="Times New Roman"/>
          <w:szCs w:val="30"/>
          <w:lang w:eastAsia="zh-CN"/>
        </w:rPr>
        <w:t>导联</w:t>
      </w:r>
      <w:r>
        <w:rPr>
          <w:rFonts w:hint="eastAsia" w:ascii="Times New Roman" w:hAnsi="Times New Roman" w:eastAsia="宋体" w:cs="Times New Roman"/>
          <w:szCs w:val="30"/>
        </w:rPr>
        <w:t>：</w:t>
      </w:r>
      <w:r>
        <w:rPr>
          <w:rFonts w:hint="eastAsia" w:ascii="Times New Roman" w:hAnsi="Times New Roman" w:eastAsia="宋体" w:cs="Times New Roman"/>
          <w:szCs w:val="30"/>
          <w:lang w:val="en-US" w:eastAsia="zh-CN"/>
        </w:rPr>
        <w:t>至少</w:t>
      </w:r>
      <w:r>
        <w:rPr>
          <w:rFonts w:hint="eastAsia" w:ascii="Times New Roman" w:hAnsi="Times New Roman" w:eastAsia="宋体" w:cs="Times New Roman"/>
          <w:szCs w:val="30"/>
          <w:lang w:eastAsia="zh-CN"/>
        </w:rPr>
        <w:t>支持标准</w:t>
      </w:r>
      <w:r>
        <w:rPr>
          <w:rFonts w:hint="eastAsia" w:ascii="Times New Roman" w:hAnsi="Times New Roman" w:eastAsia="宋体" w:cs="Times New Roman"/>
          <w:szCs w:val="30"/>
          <w:lang w:val="en-US" w:eastAsia="zh-CN"/>
        </w:rPr>
        <w:t>10电极12导联和5电极3导联两种导联方式</w:t>
      </w:r>
      <w:r>
        <w:rPr>
          <w:rFonts w:hint="eastAsia" w:ascii="宋体" w:hAnsi="宋体" w:eastAsia="宋体"/>
          <w:szCs w:val="30"/>
          <w:lang w:eastAsia="zh-CN"/>
        </w:rPr>
        <w:t>；</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▲要求采样精度≥24位（</w:t>
      </w:r>
      <w:r>
        <w:rPr>
          <w:rFonts w:hint="eastAsia" w:ascii="宋体" w:hAnsi="宋体" w:eastAsia="宋体" w:cs="Times New Roman"/>
          <w:szCs w:val="30"/>
          <w:lang w:eastAsia="zh-CN"/>
        </w:rPr>
        <w:t>提供相关证明）；</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▲要求输入阻抗：≥50MΩ（提供相关证明）；</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w:t>
      </w:r>
      <w:r>
        <w:rPr>
          <w:rFonts w:hint="eastAsia" w:ascii="宋体" w:hAnsi="宋体" w:eastAsia="宋体"/>
          <w:szCs w:val="30"/>
          <w:lang w:val="en-US" w:eastAsia="zh-CN"/>
        </w:rPr>
        <w:t>要求</w:t>
      </w:r>
      <w:r>
        <w:rPr>
          <w:rFonts w:hint="eastAsia" w:ascii="宋体" w:hAnsi="宋体" w:eastAsia="宋体"/>
          <w:szCs w:val="30"/>
          <w:lang w:eastAsia="zh-CN"/>
        </w:rPr>
        <w:t>耐极化电压：±600mV（提供相关证明）；</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▲要求系统噪声：≤15μV；</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▲要求共模抑制比：＞98dB；</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▲频率响应范围</w:t>
      </w:r>
      <w:r>
        <w:rPr>
          <w:rFonts w:hint="eastAsia" w:ascii="宋体" w:hAnsi="宋体" w:eastAsia="宋体"/>
          <w:szCs w:val="30"/>
          <w:lang w:val="en-US" w:eastAsia="zh-CN"/>
        </w:rPr>
        <w:t>至少</w:t>
      </w:r>
      <w:r>
        <w:rPr>
          <w:rFonts w:hint="eastAsia" w:ascii="宋体" w:hAnsi="宋体" w:eastAsia="宋体"/>
          <w:szCs w:val="30"/>
          <w:lang w:eastAsia="zh-CN"/>
        </w:rPr>
        <w:t>包含：0.05Hz-100Hz；</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要求支持起搏脉冲显示能力；</w:t>
      </w:r>
    </w:p>
    <w:p>
      <w:pPr>
        <w:pStyle w:val="11"/>
        <w:numPr>
          <w:ilvl w:val="2"/>
          <w:numId w:val="1"/>
        </w:numPr>
        <w:spacing w:line="560" w:lineRule="exact"/>
        <w:ind w:left="1260" w:leftChars="0" w:hanging="420" w:firstLineChars="0"/>
        <w:rPr>
          <w:rFonts w:hint="eastAsia" w:ascii="宋体" w:hAnsi="宋体" w:eastAsia="宋体"/>
          <w:szCs w:val="30"/>
          <w:lang w:eastAsia="zh-CN"/>
        </w:rPr>
      </w:pPr>
      <w:r>
        <w:rPr>
          <w:rFonts w:hint="eastAsia" w:ascii="宋体" w:hAnsi="宋体" w:eastAsia="宋体"/>
          <w:szCs w:val="30"/>
          <w:lang w:eastAsia="zh-CN"/>
        </w:rPr>
        <w:t>要求血压测量方法包含示波法；</w:t>
      </w:r>
    </w:p>
    <w:p>
      <w:pPr>
        <w:pStyle w:val="11"/>
        <w:numPr>
          <w:ilvl w:val="1"/>
          <w:numId w:val="1"/>
        </w:numPr>
        <w:spacing w:line="560" w:lineRule="exact"/>
        <w:ind w:firstLineChars="0"/>
        <w:rPr>
          <w:rFonts w:hint="eastAsia" w:ascii="宋体" w:hAnsi="宋体" w:eastAsia="宋体"/>
          <w:szCs w:val="30"/>
          <w:lang w:eastAsia="zh-CN"/>
        </w:rPr>
      </w:pPr>
      <w:r>
        <w:rPr>
          <w:rFonts w:hint="eastAsia" w:ascii="Times New Roman" w:hAnsi="Times New Roman" w:eastAsia="宋体" w:cs="Times New Roman"/>
          <w:szCs w:val="30"/>
          <w:lang w:val="en-US" w:eastAsia="zh-CN"/>
        </w:rPr>
        <w:t>要求具备</w:t>
      </w:r>
      <w:r>
        <w:rPr>
          <w:rFonts w:hint="eastAsia" w:ascii="Times New Roman" w:hAnsi="Times New Roman" w:eastAsia="宋体" w:cs="Times New Roman"/>
          <w:szCs w:val="30"/>
          <w:lang w:eastAsia="zh-CN"/>
        </w:rPr>
        <w:t>起搏功能：多通道起搏检测</w:t>
      </w:r>
      <w:r>
        <w:rPr>
          <w:rFonts w:hint="eastAsia" w:ascii="Times New Roman" w:hAnsi="Times New Roman" w:eastAsia="宋体" w:cs="Times New Roman"/>
          <w:szCs w:val="30"/>
          <w:lang w:val="en-US" w:eastAsia="zh-CN"/>
        </w:rPr>
        <w:t>至少包括</w:t>
      </w:r>
      <w:r>
        <w:rPr>
          <w:rFonts w:hint="eastAsia" w:ascii="Times New Roman" w:hAnsi="Times New Roman" w:eastAsia="宋体" w:cs="Times New Roman"/>
          <w:szCs w:val="30"/>
          <w:lang w:eastAsia="zh-CN"/>
        </w:rPr>
        <w:t>幅值</w:t>
      </w:r>
      <w:r>
        <w:rPr>
          <w:rFonts w:hint="eastAsia" w:ascii="Times New Roman" w:hAnsi="Times New Roman" w:eastAsia="宋体" w:cs="Times New Roman"/>
          <w:szCs w:val="30"/>
          <w:lang w:val="en-US" w:eastAsia="zh-CN"/>
        </w:rPr>
        <w:t>1mV-200mV、宽度2ms-200ms的脉冲信号，可参数</w:t>
      </w:r>
      <w:r>
        <w:rPr>
          <w:rFonts w:hint="eastAsia" w:ascii="Times New Roman" w:hAnsi="Times New Roman" w:eastAsia="宋体" w:cs="Times New Roman"/>
          <w:szCs w:val="30"/>
          <w:lang w:eastAsia="zh-CN"/>
        </w:rPr>
        <w:t>设置监测导联；</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lang w:val="en-US" w:eastAsia="zh-CN"/>
        </w:rPr>
        <w:t>血压测量方法：示波震荡法</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rPr>
        <w:t>血压测量范围</w:t>
      </w:r>
      <w:r>
        <w:rPr>
          <w:rFonts w:hint="eastAsia" w:ascii="Times New Roman" w:hAnsi="Times New Roman" w:eastAsia="宋体" w:cs="Times New Roman"/>
          <w:szCs w:val="30"/>
          <w:lang w:eastAsia="zh-CN"/>
        </w:rPr>
        <w:t>：收缩压</w:t>
      </w:r>
      <w:r>
        <w:rPr>
          <w:rFonts w:hint="eastAsia" w:ascii="Times New Roman" w:hAnsi="Times New Roman" w:eastAsia="宋体" w:cs="Times New Roman"/>
          <w:szCs w:val="30"/>
          <w:lang w:val="en-US" w:eastAsia="zh-CN"/>
        </w:rPr>
        <w:t>至少包括</w:t>
      </w:r>
      <w:r>
        <w:rPr>
          <w:rFonts w:hint="eastAsia" w:ascii="Times New Roman" w:hAnsi="Times New Roman" w:eastAsia="宋体" w:cs="Times New Roman"/>
          <w:szCs w:val="30"/>
          <w:lang w:eastAsia="zh-CN"/>
        </w:rPr>
        <w:t>：</w:t>
      </w:r>
      <w:r>
        <w:rPr>
          <w:rFonts w:hint="eastAsia" w:ascii="Times New Roman" w:hAnsi="Times New Roman" w:eastAsia="宋体" w:cs="Times New Roman"/>
          <w:szCs w:val="30"/>
        </w:rPr>
        <w:t>60-25</w:t>
      </w:r>
      <w:r>
        <w:rPr>
          <w:rFonts w:hint="eastAsia" w:ascii="Times New Roman" w:hAnsi="Times New Roman" w:eastAsia="宋体" w:cs="Times New Roman"/>
          <w:szCs w:val="30"/>
          <w:lang w:val="en-US" w:eastAsia="zh-CN"/>
        </w:rPr>
        <w:t>0</w:t>
      </w:r>
      <w:r>
        <w:rPr>
          <w:rFonts w:hint="eastAsia" w:ascii="Times New Roman" w:hAnsi="Times New Roman" w:eastAsia="宋体" w:cs="Times New Roman"/>
          <w:szCs w:val="30"/>
        </w:rPr>
        <w:t>mmHg</w:t>
      </w:r>
      <w:r>
        <w:rPr>
          <w:rFonts w:hint="eastAsia" w:ascii="Times New Roman" w:hAnsi="Times New Roman" w:eastAsia="宋体" w:cs="Times New Roman"/>
          <w:szCs w:val="30"/>
          <w:lang w:eastAsia="zh-CN"/>
        </w:rPr>
        <w:t>，舒张压</w:t>
      </w:r>
      <w:r>
        <w:rPr>
          <w:rFonts w:hint="eastAsia" w:ascii="Times New Roman" w:hAnsi="Times New Roman" w:eastAsia="宋体" w:cs="Times New Roman"/>
          <w:szCs w:val="30"/>
          <w:lang w:val="en-US" w:eastAsia="zh-CN"/>
        </w:rPr>
        <w:t>至少包括</w:t>
      </w:r>
      <w:r>
        <w:rPr>
          <w:rFonts w:hint="eastAsia" w:ascii="Times New Roman" w:hAnsi="Times New Roman" w:eastAsia="宋体" w:cs="Times New Roman"/>
          <w:szCs w:val="30"/>
          <w:lang w:eastAsia="zh-CN"/>
        </w:rPr>
        <w:t>：</w:t>
      </w:r>
      <w:r>
        <w:rPr>
          <w:rFonts w:hint="eastAsia" w:ascii="Times New Roman" w:hAnsi="Times New Roman" w:eastAsia="宋体" w:cs="Times New Roman"/>
          <w:szCs w:val="30"/>
          <w:lang w:val="en-US" w:eastAsia="zh-CN"/>
        </w:rPr>
        <w:t>20-190mmHg，心率至少包括：40-200bmp</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rPr>
        <w:t>血压</w:t>
      </w:r>
      <w:r>
        <w:rPr>
          <w:rFonts w:hint="eastAsia" w:ascii="Times New Roman" w:hAnsi="Times New Roman" w:eastAsia="宋体" w:cs="Times New Roman"/>
          <w:szCs w:val="30"/>
          <w:lang w:eastAsia="zh-CN"/>
        </w:rPr>
        <w:t>具有原始脉搏波波形记录和分析，医生可对测量数值进行波形确认和二次编辑修正</w:t>
      </w:r>
      <w:r>
        <w:rPr>
          <w:rFonts w:hint="eastAsia" w:ascii="宋体" w:hAnsi="宋体" w:eastAsia="宋体" w:cs="Times New Roman"/>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rPr>
        <w:t>血压精确度</w:t>
      </w:r>
      <w:r>
        <w:rPr>
          <w:rFonts w:hint="eastAsia" w:ascii="Times New Roman" w:hAnsi="Times New Roman" w:eastAsia="宋体" w:cs="Times New Roman"/>
          <w:szCs w:val="30"/>
          <w:lang w:val="en-US" w:eastAsia="zh-CN"/>
        </w:rPr>
        <w:t>优于或等于</w:t>
      </w:r>
      <w:r>
        <w:rPr>
          <w:rFonts w:hint="eastAsia" w:ascii="Times New Roman" w:hAnsi="Times New Roman" w:eastAsia="宋体" w:cs="Times New Roman"/>
          <w:szCs w:val="30"/>
          <w:lang w:eastAsia="zh-CN"/>
        </w:rPr>
        <w:t>：</w:t>
      </w:r>
      <w:r>
        <w:rPr>
          <w:rFonts w:hint="eastAsia" w:ascii="Times New Roman" w:hAnsi="Times New Roman" w:eastAsia="宋体" w:cs="Times New Roman"/>
          <w:szCs w:val="30"/>
        </w:rPr>
        <w:t>±3mmHg</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val="en-US" w:eastAsia="zh-CN"/>
        </w:rPr>
        <w:t>要求</w:t>
      </w:r>
      <w:r>
        <w:rPr>
          <w:rFonts w:hint="eastAsia" w:ascii="Times New Roman" w:hAnsi="Times New Roman" w:eastAsia="宋体" w:cs="Times New Roman"/>
          <w:szCs w:val="30"/>
        </w:rPr>
        <w:t>血压提供白天、晚上以及特殊时间段</w:t>
      </w:r>
      <w:r>
        <w:rPr>
          <w:rFonts w:hint="eastAsia" w:ascii="Times New Roman" w:hAnsi="Times New Roman" w:eastAsia="宋体" w:cs="Times New Roman"/>
          <w:szCs w:val="30"/>
          <w:lang w:eastAsia="zh-CN"/>
        </w:rPr>
        <w:t>（自定义）</w:t>
      </w:r>
      <w:r>
        <w:rPr>
          <w:rFonts w:hint="eastAsia" w:ascii="Times New Roman" w:hAnsi="Times New Roman" w:eastAsia="宋体" w:cs="Times New Roman"/>
          <w:szCs w:val="30"/>
        </w:rPr>
        <w:t>等多个测量时间段设置</w:t>
      </w:r>
      <w:r>
        <w:rPr>
          <w:rFonts w:hint="eastAsia" w:ascii="Times New Roman" w:hAnsi="Times New Roman" w:eastAsia="宋体" w:cs="Times New Roman"/>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lang w:val="en-US" w:eastAsia="zh-CN"/>
        </w:rPr>
        <w:t>血压提供5、10、15、20、30、45、60、120分钟等多种测量间隔</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宋体" w:hAnsi="宋体" w:eastAsia="宋体"/>
          <w:szCs w:val="30"/>
          <w:lang w:val="en-US" w:eastAsia="zh-CN"/>
        </w:rPr>
        <w:t>具备</w:t>
      </w:r>
      <w:r>
        <w:rPr>
          <w:rFonts w:hint="eastAsia" w:ascii="Times New Roman" w:hAnsi="Times New Roman" w:eastAsia="宋体" w:cs="Times New Roman"/>
          <w:szCs w:val="30"/>
          <w:lang w:val="en-US" w:eastAsia="zh-CN"/>
        </w:rPr>
        <w:t>弧形纯棉</w:t>
      </w:r>
      <w:r>
        <w:rPr>
          <w:rFonts w:hint="eastAsia" w:ascii="Times New Roman" w:hAnsi="Times New Roman" w:eastAsia="宋体" w:cs="Times New Roman"/>
          <w:szCs w:val="30"/>
        </w:rPr>
        <w:t>血压袖带</w:t>
      </w:r>
      <w:r>
        <w:rPr>
          <w:rFonts w:hint="eastAsia" w:ascii="Times New Roman" w:hAnsi="Times New Roman" w:eastAsia="宋体" w:cs="Times New Roman"/>
          <w:szCs w:val="30"/>
          <w:lang w:eastAsia="zh-CN"/>
        </w:rPr>
        <w:t>，大中小多种尺寸可选，</w:t>
      </w:r>
      <w:r>
        <w:rPr>
          <w:rFonts w:hint="eastAsia" w:ascii="Times New Roman" w:hAnsi="Times New Roman" w:eastAsia="宋体" w:cs="Times New Roman"/>
          <w:szCs w:val="30"/>
        </w:rPr>
        <w:t>气囊</w:t>
      </w:r>
      <w:r>
        <w:rPr>
          <w:rFonts w:hint="eastAsia" w:ascii="Times New Roman" w:hAnsi="Times New Roman" w:eastAsia="宋体" w:cs="Times New Roman"/>
          <w:szCs w:val="30"/>
          <w:lang w:eastAsia="zh-CN"/>
        </w:rPr>
        <w:t>可拆洗</w:t>
      </w:r>
      <w:r>
        <w:rPr>
          <w:rFonts w:hint="eastAsia" w:ascii="Times New Roman" w:hAnsi="Times New Roman" w:eastAsia="宋体" w:cs="Times New Roman"/>
          <w:szCs w:val="30"/>
        </w:rPr>
        <w:t>，便于使用清洁</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val="en-US" w:eastAsia="zh-CN"/>
        </w:rPr>
        <w:t>要求</w:t>
      </w:r>
      <w:r>
        <w:rPr>
          <w:rFonts w:hint="eastAsia" w:ascii="Times New Roman" w:hAnsi="Times New Roman" w:eastAsia="宋体" w:cs="Times New Roman"/>
          <w:szCs w:val="30"/>
        </w:rPr>
        <w:t>屏幕显示：OLED</w:t>
      </w:r>
      <w:r>
        <w:rPr>
          <w:rFonts w:hint="eastAsia" w:ascii="Times New Roman" w:hAnsi="Times New Roman" w:eastAsia="宋体" w:cs="Times New Roman"/>
          <w:szCs w:val="30"/>
          <w:lang w:eastAsia="zh-CN"/>
        </w:rPr>
        <w:t>彩屏，同屏</w:t>
      </w:r>
      <w:r>
        <w:rPr>
          <w:rFonts w:hint="eastAsia" w:ascii="Times New Roman" w:hAnsi="Times New Roman" w:eastAsia="宋体" w:cs="Times New Roman"/>
          <w:szCs w:val="30"/>
          <w:lang w:val="en-US" w:eastAsia="zh-CN"/>
        </w:rPr>
        <w:t>至少</w:t>
      </w:r>
      <w:r>
        <w:rPr>
          <w:rFonts w:hint="eastAsia" w:ascii="Times New Roman" w:hAnsi="Times New Roman" w:eastAsia="宋体" w:cs="Times New Roman"/>
          <w:szCs w:val="30"/>
          <w:lang w:eastAsia="zh-CN"/>
        </w:rPr>
        <w:t>显示三道心电波形，支持血压数据回顾，颜色可设置</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宋体" w:hAnsi="宋体" w:eastAsia="宋体"/>
          <w:szCs w:val="30"/>
          <w:lang w:val="en-US" w:eastAsia="zh-CN"/>
        </w:rPr>
        <w:t>具备</w:t>
      </w:r>
      <w:r>
        <w:rPr>
          <w:rFonts w:hint="eastAsia" w:ascii="Times New Roman" w:hAnsi="Times New Roman" w:eastAsia="宋体" w:cs="Times New Roman"/>
          <w:szCs w:val="30"/>
          <w:lang w:val="en-US" w:eastAsia="zh-CN"/>
        </w:rPr>
        <w:t>无线传输</w:t>
      </w:r>
      <w:r>
        <w:rPr>
          <w:rFonts w:hint="eastAsia" w:ascii="Times New Roman" w:hAnsi="Times New Roman" w:eastAsia="宋体" w:cs="Times New Roman"/>
          <w:szCs w:val="30"/>
          <w:lang w:eastAsia="zh-CN"/>
        </w:rPr>
        <w:t>：内置</w:t>
      </w:r>
      <w:r>
        <w:rPr>
          <w:rFonts w:hint="eastAsia" w:ascii="Times New Roman" w:hAnsi="Times New Roman" w:eastAsia="宋体" w:cs="Times New Roman"/>
          <w:szCs w:val="30"/>
        </w:rPr>
        <w:t>蓝牙</w:t>
      </w:r>
      <w:r>
        <w:rPr>
          <w:rFonts w:hint="eastAsia" w:ascii="Times New Roman" w:hAnsi="Times New Roman" w:eastAsia="宋体" w:cs="Times New Roman"/>
          <w:szCs w:val="30"/>
          <w:lang w:eastAsia="zh-CN"/>
        </w:rPr>
        <w:t>模块，配套经注册的</w:t>
      </w:r>
      <w:r>
        <w:rPr>
          <w:rFonts w:hint="eastAsia" w:ascii="Times New Roman" w:hAnsi="Times New Roman" w:eastAsia="宋体" w:cs="Times New Roman"/>
          <w:szCs w:val="30"/>
          <w:lang w:val="en-US" w:eastAsia="zh-CN"/>
        </w:rPr>
        <w:t>APP实现心电血压数据远程传输</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宋体" w:hAnsi="宋体" w:eastAsia="宋体"/>
          <w:szCs w:val="30"/>
          <w:lang w:val="en-US" w:eastAsia="zh-CN"/>
        </w:rPr>
        <w:t>具备</w:t>
      </w:r>
      <w:r>
        <w:rPr>
          <w:rFonts w:hint="eastAsia" w:ascii="Times New Roman" w:hAnsi="Times New Roman" w:eastAsia="宋体" w:cs="Times New Roman"/>
          <w:szCs w:val="30"/>
        </w:rPr>
        <w:t>体位监测：</w:t>
      </w:r>
      <w:r>
        <w:rPr>
          <w:rFonts w:hint="eastAsia" w:ascii="Times New Roman" w:hAnsi="Times New Roman" w:eastAsia="宋体" w:cs="Times New Roman"/>
          <w:szCs w:val="30"/>
          <w:lang w:eastAsia="zh-CN"/>
        </w:rPr>
        <w:t>内置三维加速度传感器，记录</w:t>
      </w:r>
      <w:r>
        <w:rPr>
          <w:rFonts w:hint="eastAsia" w:ascii="Times New Roman" w:hAnsi="Times New Roman" w:eastAsia="宋体" w:cs="Times New Roman"/>
          <w:szCs w:val="30"/>
        </w:rPr>
        <w:t>体位</w:t>
      </w:r>
      <w:r>
        <w:rPr>
          <w:rFonts w:hint="eastAsia" w:ascii="Times New Roman" w:hAnsi="Times New Roman" w:eastAsia="宋体" w:cs="Times New Roman"/>
          <w:szCs w:val="30"/>
          <w:lang w:eastAsia="zh-CN"/>
        </w:rPr>
        <w:t>和</w:t>
      </w:r>
      <w:r>
        <w:rPr>
          <w:rFonts w:hint="eastAsia" w:ascii="Times New Roman" w:hAnsi="Times New Roman" w:eastAsia="宋体" w:cs="Times New Roman"/>
          <w:szCs w:val="30"/>
        </w:rPr>
        <w:t>运动信息，</w:t>
      </w:r>
      <w:r>
        <w:rPr>
          <w:rFonts w:hint="eastAsia" w:ascii="Times New Roman" w:hAnsi="Times New Roman" w:eastAsia="宋体" w:cs="Times New Roman"/>
          <w:szCs w:val="30"/>
          <w:lang w:eastAsia="zh-CN"/>
        </w:rPr>
        <w:t>可显示体位和</w:t>
      </w:r>
      <w:r>
        <w:rPr>
          <w:rFonts w:hint="eastAsia" w:ascii="Times New Roman" w:hAnsi="Times New Roman" w:eastAsia="宋体" w:cs="Times New Roman"/>
          <w:szCs w:val="30"/>
        </w:rPr>
        <w:t>运动校验</w:t>
      </w:r>
      <w:r>
        <w:rPr>
          <w:rFonts w:hint="eastAsia" w:ascii="Times New Roman" w:hAnsi="Times New Roman" w:eastAsia="宋体" w:cs="Times New Roman"/>
          <w:szCs w:val="30"/>
          <w:lang w:eastAsia="zh-CN"/>
        </w:rPr>
        <w:t>功能</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lang w:eastAsia="zh-CN"/>
        </w:rPr>
        <w:t>计时准确性</w:t>
      </w:r>
      <w:r>
        <w:rPr>
          <w:rFonts w:hint="eastAsia" w:ascii="Times New Roman" w:hAnsi="Times New Roman" w:eastAsia="宋体" w:cs="Times New Roman"/>
          <w:szCs w:val="30"/>
        </w:rPr>
        <w:t>：</w:t>
      </w:r>
      <w:r>
        <w:rPr>
          <w:rFonts w:hint="eastAsia" w:ascii="Times New Roman" w:hAnsi="Times New Roman" w:eastAsia="宋体" w:cs="Times New Roman"/>
          <w:szCs w:val="30"/>
          <w:lang w:val="en-US" w:eastAsia="zh-CN"/>
        </w:rPr>
        <w:t>24小时计时误差小于10秒</w:t>
      </w:r>
      <w:r>
        <w:rPr>
          <w:rFonts w:hint="eastAsia" w:ascii="宋体" w:hAnsi="宋体" w:eastAsia="宋体"/>
          <w:szCs w:val="30"/>
          <w:lang w:eastAsia="zh-CN"/>
        </w:rPr>
        <w:t>；</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lang w:eastAsia="zh-CN"/>
        </w:rPr>
        <w:t>通讯方式</w:t>
      </w:r>
      <w:r>
        <w:rPr>
          <w:rFonts w:hint="eastAsia" w:ascii="Times New Roman" w:hAnsi="Times New Roman" w:eastAsia="宋体" w:cs="Times New Roman"/>
          <w:szCs w:val="30"/>
        </w:rPr>
        <w:t>：支持USB</w:t>
      </w:r>
      <w:r>
        <w:rPr>
          <w:rFonts w:hint="eastAsia" w:ascii="Times New Roman" w:hAnsi="Times New Roman" w:eastAsia="宋体" w:cs="Times New Roman"/>
          <w:szCs w:val="30"/>
          <w:lang w:val="en-US" w:eastAsia="zh-CN"/>
        </w:rPr>
        <w:t>3.0数据线</w:t>
      </w:r>
      <w:r>
        <w:rPr>
          <w:rFonts w:hint="eastAsia" w:ascii="Times New Roman" w:hAnsi="Times New Roman" w:eastAsia="宋体" w:cs="Times New Roman"/>
          <w:szCs w:val="30"/>
          <w:lang w:eastAsia="zh-CN"/>
        </w:rPr>
        <w:t>、</w:t>
      </w:r>
      <w:r>
        <w:rPr>
          <w:rFonts w:hint="eastAsia" w:ascii="Times New Roman" w:hAnsi="Times New Roman" w:eastAsia="宋体" w:cs="Times New Roman"/>
          <w:szCs w:val="30"/>
        </w:rPr>
        <w:t>SD卡读卡器</w:t>
      </w:r>
      <w:r>
        <w:rPr>
          <w:rFonts w:hint="eastAsia" w:ascii="Times New Roman" w:hAnsi="Times New Roman" w:eastAsia="宋体" w:cs="Times New Roman"/>
          <w:szCs w:val="30"/>
          <w:lang w:eastAsia="zh-CN"/>
        </w:rPr>
        <w:t>、</w:t>
      </w:r>
      <w:r>
        <w:rPr>
          <w:rFonts w:hint="eastAsia" w:ascii="Times New Roman" w:hAnsi="Times New Roman" w:eastAsia="宋体" w:cs="Times New Roman"/>
          <w:szCs w:val="30"/>
        </w:rPr>
        <w:t>蓝牙</w:t>
      </w:r>
      <w:r>
        <w:rPr>
          <w:rFonts w:hint="eastAsia" w:ascii="Times New Roman" w:hAnsi="Times New Roman" w:eastAsia="宋体" w:cs="Times New Roman"/>
          <w:szCs w:val="30"/>
          <w:lang w:eastAsia="zh-CN"/>
        </w:rPr>
        <w:t>三种通讯方式；</w:t>
      </w:r>
    </w:p>
    <w:p>
      <w:pPr>
        <w:pStyle w:val="11"/>
        <w:numPr>
          <w:ilvl w:val="1"/>
          <w:numId w:val="1"/>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▲要求</w:t>
      </w:r>
      <w:r>
        <w:rPr>
          <w:rFonts w:hint="eastAsia" w:ascii="Times New Roman" w:hAnsi="Times New Roman" w:eastAsia="宋体" w:cs="Times New Roman"/>
          <w:szCs w:val="30"/>
          <w:lang w:eastAsia="zh-CN"/>
        </w:rPr>
        <w:t>网络功能：原始数据可接入医院现有的数据管理系统，实现原始统一传输、分析和管理；</w:t>
      </w:r>
    </w:p>
    <w:p>
      <w:pPr>
        <w:pStyle w:val="11"/>
        <w:numPr>
          <w:ilvl w:val="0"/>
          <w:numId w:val="2"/>
        </w:numPr>
        <w:tabs>
          <w:tab w:val="center" w:pos="4513"/>
        </w:tabs>
        <w:spacing w:line="560" w:lineRule="exact"/>
        <w:ind w:left="2868" w:leftChars="0" w:hanging="2891" w:firstLineChars="0"/>
        <w:rPr>
          <w:rFonts w:hint="eastAsia" w:ascii="宋体" w:hAnsi="宋体" w:eastAsia="宋体" w:cs="Times New Roman"/>
          <w:szCs w:val="30"/>
          <w:lang w:eastAsia="zh-CN"/>
        </w:rPr>
      </w:pPr>
      <w:r>
        <w:rPr>
          <w:rFonts w:hint="eastAsia" w:ascii="宋体" w:hAnsi="宋体" w:eastAsia="宋体" w:cs="Times New Roman"/>
          <w:szCs w:val="30"/>
          <w:lang w:val="en-US" w:eastAsia="zh-CN"/>
        </w:rPr>
        <w:t>记录仪参数设置</w:t>
      </w:r>
      <w:r>
        <w:rPr>
          <w:rFonts w:hint="eastAsia" w:ascii="宋体" w:hAnsi="宋体" w:eastAsia="宋体" w:cs="Times New Roman"/>
          <w:szCs w:val="30"/>
          <w:lang w:eastAsia="zh-CN"/>
        </w:rPr>
        <w:t>要求</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要求监测平台具备实时心电、血压监测功能，具有实时心电、血压功能的二合一记录仪可将心电、血压数据实时传输至服务器并经服务器传输至客户端进行展示和监测；</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要求软件具有自动分析功能，自动分析功能自动识别心搏类型</w:t>
      </w:r>
      <w:r>
        <w:rPr>
          <w:rFonts w:hint="eastAsia" w:ascii="宋体" w:hAnsi="宋体" w:eastAsia="宋体" w:cs="Times New Roman"/>
          <w:szCs w:val="30"/>
          <w:lang w:val="en-US" w:eastAsia="zh-CN"/>
        </w:rPr>
        <w:t>至少</w:t>
      </w:r>
      <w:r>
        <w:rPr>
          <w:rFonts w:hint="eastAsia" w:ascii="宋体" w:hAnsi="宋体" w:eastAsia="宋体" w:cs="Times New Roman"/>
          <w:szCs w:val="30"/>
          <w:lang w:eastAsia="zh-CN"/>
        </w:rPr>
        <w:t xml:space="preserve">包括正常（N）、房早（S）、室早（V）、房颤（Af）、起搏（P）和伪差（X）；用户可以手动标记和修改心搏； </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要求具备P波反混淆快速区分P波形态差异心搏功能；</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要求具备导联纠错功能；</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要求具备</w:t>
      </w:r>
      <w:r>
        <w:rPr>
          <w:rFonts w:hint="eastAsia" w:ascii="宋体" w:hAnsi="宋体" w:eastAsia="宋体" w:cs="Times New Roman"/>
          <w:color w:val="FF0000"/>
          <w:szCs w:val="30"/>
          <w:lang w:eastAsia="zh-CN"/>
        </w:rPr>
        <w:t>LORENZE</w:t>
      </w:r>
      <w:r>
        <w:rPr>
          <w:rFonts w:hint="eastAsia" w:ascii="宋体" w:hAnsi="宋体" w:eastAsia="宋体" w:cs="Times New Roman"/>
          <w:szCs w:val="30"/>
          <w:lang w:eastAsia="zh-CN"/>
        </w:rPr>
        <w:t>散点图和差值散点图分析功能；</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 xml:space="preserve">要求具有全导联起搏检测功能；起搏器分析模块可用于起搏钉分析，快速定位异常起搏钉； </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要求具备并行分规测量工具，具备放大镜工具；</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要求支持心律失常AI分析，自动分析心电图数据识别并标记心搏；</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要求具备快速筛查房颤和自动分析房颤功能，根据不同房颤识别强度识别阵发性房颤的功能，快速批量编辑阵发性房颤；</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要求支持ST段扫描和参数编辑，可调整任意导联抬高压低参数；</w:t>
      </w:r>
    </w:p>
    <w:p>
      <w:pPr>
        <w:pStyle w:val="11"/>
        <w:numPr>
          <w:ilvl w:val="1"/>
          <w:numId w:val="3"/>
        </w:numPr>
        <w:spacing w:line="560" w:lineRule="exact"/>
        <w:ind w:firstLineChars="0"/>
        <w:rPr>
          <w:rFonts w:hint="eastAsia" w:ascii="宋体" w:hAnsi="宋体" w:eastAsia="宋体" w:cs="Times New Roman"/>
          <w:szCs w:val="30"/>
          <w:lang w:eastAsia="zh-CN"/>
        </w:rPr>
      </w:pPr>
      <w:r>
        <w:rPr>
          <w:rFonts w:hint="eastAsia" w:ascii="宋体" w:hAnsi="宋体" w:eastAsia="宋体" w:cs="Times New Roman"/>
          <w:szCs w:val="30"/>
          <w:lang w:eastAsia="zh-CN"/>
        </w:rPr>
        <w:t>要求具备查看全览图、直方图、诊断图功能，全览图可通览整个采集期间的心电图谱，异常波形用颜色标记，可提供24小时心率及心搏分类情况的诊断图，直方图可支持心率、RR间期、RR间期比直方图；</w:t>
      </w:r>
    </w:p>
    <w:p>
      <w:pPr>
        <w:pStyle w:val="11"/>
        <w:numPr>
          <w:ilvl w:val="0"/>
          <w:numId w:val="2"/>
        </w:numPr>
        <w:spacing w:line="560" w:lineRule="exact"/>
        <w:ind w:left="2868" w:leftChars="0" w:hanging="2891" w:firstLineChars="0"/>
        <w:rPr>
          <w:rFonts w:hint="eastAsia" w:ascii="宋体" w:hAnsi="宋体" w:eastAsia="宋体"/>
          <w:szCs w:val="30"/>
          <w:lang w:eastAsia="zh-CN"/>
        </w:rPr>
      </w:pPr>
      <w:r>
        <w:rPr>
          <w:rFonts w:hint="eastAsia" w:ascii="宋体" w:hAnsi="宋体" w:eastAsia="宋体"/>
          <w:szCs w:val="30"/>
          <w:lang w:eastAsia="zh-CN"/>
        </w:rPr>
        <w:t>其它要求</w:t>
      </w:r>
    </w:p>
    <w:p>
      <w:pPr>
        <w:pStyle w:val="11"/>
        <w:numPr>
          <w:ilvl w:val="1"/>
          <w:numId w:val="4"/>
        </w:numPr>
        <w:spacing w:line="560" w:lineRule="exact"/>
        <w:ind w:firstLineChars="0"/>
        <w:rPr>
          <w:rFonts w:hint="eastAsia" w:ascii="宋体" w:hAnsi="宋体" w:eastAsia="宋体"/>
          <w:szCs w:val="30"/>
          <w:lang w:eastAsia="zh-CN"/>
        </w:rPr>
      </w:pPr>
      <w:r>
        <w:rPr>
          <w:rFonts w:hint="eastAsia" w:eastAsia="宋体"/>
          <w:sz w:val="28"/>
          <w:szCs w:val="28"/>
          <w:lang w:eastAsia="zh-CN"/>
        </w:rPr>
        <w:t>▲</w:t>
      </w:r>
      <w:r>
        <w:rPr>
          <w:rFonts w:hint="eastAsia" w:ascii="宋体" w:hAnsi="宋体" w:eastAsia="宋体"/>
          <w:szCs w:val="30"/>
          <w:lang w:eastAsia="zh-CN"/>
        </w:rPr>
        <w:t>要求</w:t>
      </w:r>
      <w:r>
        <w:rPr>
          <w:rFonts w:hint="eastAsia" w:ascii="宋体" w:hAnsi="宋体" w:eastAsia="宋体"/>
          <w:szCs w:val="30"/>
          <w:lang w:val="en-US" w:eastAsia="zh-CN"/>
        </w:rPr>
        <w:t>设备</w:t>
      </w:r>
      <w:r>
        <w:rPr>
          <w:rFonts w:hint="eastAsia" w:ascii="宋体" w:hAnsi="宋体" w:eastAsia="宋体"/>
          <w:szCs w:val="30"/>
          <w:lang w:eastAsia="zh-CN"/>
        </w:rPr>
        <w:t>使用寿命≥</w:t>
      </w:r>
      <w:r>
        <w:rPr>
          <w:rFonts w:hint="eastAsia" w:ascii="宋体" w:hAnsi="宋体" w:eastAsia="宋体"/>
          <w:szCs w:val="30"/>
          <w:lang w:val="en-US" w:eastAsia="zh-CN"/>
        </w:rPr>
        <w:t>10年（需提供设备铭牌或说明书截图进行证明）；</w:t>
      </w:r>
    </w:p>
    <w:p>
      <w:pPr>
        <w:pStyle w:val="11"/>
        <w:numPr>
          <w:ilvl w:val="1"/>
          <w:numId w:val="4"/>
        </w:numPr>
        <w:spacing w:line="560" w:lineRule="exact"/>
        <w:ind w:firstLineChars="0"/>
        <w:rPr>
          <w:rFonts w:hint="eastAsia" w:ascii="宋体" w:hAnsi="宋体" w:eastAsia="宋体"/>
          <w:szCs w:val="30"/>
          <w:lang w:eastAsia="zh-CN"/>
        </w:rPr>
      </w:pPr>
      <w:r>
        <w:rPr>
          <w:rFonts w:hint="eastAsia" w:ascii="宋体" w:hAnsi="宋体" w:eastAsia="宋体"/>
          <w:szCs w:val="30"/>
          <w:lang w:eastAsia="zh-CN"/>
        </w:rPr>
        <w:t>▲</w:t>
      </w:r>
      <w:r>
        <w:rPr>
          <w:rFonts w:hint="eastAsia" w:ascii="宋体" w:hAnsi="宋体" w:eastAsia="宋体"/>
          <w:szCs w:val="30"/>
          <w:lang w:val="en-US" w:eastAsia="zh-CN"/>
        </w:rPr>
        <w:t>要求整套系统配置至少包括：记录仪主机8台，配套工作站与软件1套；</w:t>
      </w:r>
    </w:p>
    <w:p>
      <w:pPr>
        <w:pStyle w:val="11"/>
        <w:numPr>
          <w:ilvl w:val="0"/>
          <w:numId w:val="0"/>
        </w:numPr>
        <w:spacing w:line="560" w:lineRule="exact"/>
        <w:ind w:left="420" w:leftChars="0"/>
        <w:rPr>
          <w:rFonts w:hint="eastAsia" w:ascii="宋体" w:hAnsi="宋体" w:eastAsia="宋体"/>
          <w:color w:val="FF0000"/>
          <w:szCs w:val="30"/>
          <w:lang w:eastAsia="zh-CN"/>
        </w:rPr>
      </w:pPr>
    </w:p>
    <w:p>
      <w:pPr>
        <w:pStyle w:val="11"/>
        <w:numPr>
          <w:ilvl w:val="0"/>
          <w:numId w:val="1"/>
        </w:numPr>
        <w:spacing w:line="560" w:lineRule="exact"/>
        <w:ind w:firstLineChars="0"/>
        <w:rPr>
          <w:rFonts w:hint="eastAsia" w:ascii="宋体" w:hAnsi="宋体" w:eastAsia="宋体" w:cs="Times New Roman"/>
          <w:b/>
          <w:szCs w:val="30"/>
        </w:rPr>
      </w:pPr>
      <w:r>
        <w:rPr>
          <w:rFonts w:hint="eastAsia" w:ascii="宋体" w:hAnsi="宋体" w:eastAsia="宋体" w:cs="Times New Roman"/>
          <w:b/>
          <w:szCs w:val="30"/>
        </w:rPr>
        <w:t>售后服务和技术培训</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负责安装、调试、提供完善的售后服务措施；</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投标产品生产厂家设有办事机构并有维修工程师，并提供联系人及联系方式；</w:t>
      </w:r>
    </w:p>
    <w:p>
      <w:pPr>
        <w:pStyle w:val="11"/>
        <w:numPr>
          <w:ilvl w:val="1"/>
          <w:numId w:val="5"/>
        </w:numPr>
        <w:spacing w:line="560" w:lineRule="exact"/>
        <w:ind w:firstLineChars="0"/>
        <w:rPr>
          <w:rFonts w:ascii="宋体" w:hAnsi="宋体" w:eastAsia="宋体"/>
          <w:szCs w:val="30"/>
        </w:rPr>
      </w:pPr>
      <w:r>
        <w:rPr>
          <w:rFonts w:hint="eastAsia" w:ascii="宋体" w:hAnsi="宋体" w:eastAsia="宋体" w:cs="宋体"/>
          <w:sz w:val="28"/>
          <w:szCs w:val="28"/>
          <w:lang w:eastAsia="zh-CN"/>
        </w:rPr>
        <w:t>★</w:t>
      </w:r>
      <w:r>
        <w:rPr>
          <w:rFonts w:hint="eastAsia" w:ascii="宋体" w:hAnsi="宋体" w:eastAsia="宋体"/>
          <w:szCs w:val="30"/>
        </w:rPr>
        <w:t>设备安装调试、验收合格后整机及所有附件（含第三方产品）免费质保期≥</w:t>
      </w:r>
      <w:r>
        <w:rPr>
          <w:rFonts w:hint="eastAsia" w:ascii="宋体" w:hAnsi="宋体" w:eastAsia="宋体"/>
          <w:szCs w:val="30"/>
          <w:lang w:val="en-US" w:eastAsia="zh-CN"/>
        </w:rPr>
        <w:t>叁</w:t>
      </w:r>
      <w:r>
        <w:rPr>
          <w:rFonts w:hint="eastAsia" w:ascii="宋体" w:hAnsi="宋体" w:eastAsia="宋体"/>
          <w:szCs w:val="30"/>
        </w:rPr>
        <w:t>年，终身维护。</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质保期内</w:t>
      </w:r>
      <w:r>
        <w:rPr>
          <w:rFonts w:hint="eastAsia" w:ascii="宋体" w:hAnsi="宋体" w:eastAsia="宋体"/>
          <w:szCs w:val="30"/>
          <w:lang w:eastAsia="zh-CN"/>
        </w:rPr>
        <w:t>开机率</w:t>
      </w:r>
      <w:r>
        <w:rPr>
          <w:rFonts w:hint="eastAsia" w:ascii="宋体" w:hAnsi="宋体" w:eastAsia="宋体"/>
          <w:szCs w:val="30"/>
        </w:rPr>
        <w:t>≥</w:t>
      </w:r>
      <w:r>
        <w:rPr>
          <w:rFonts w:hint="eastAsia" w:ascii="宋体" w:hAnsi="宋体" w:eastAsia="宋体"/>
          <w:szCs w:val="30"/>
          <w:lang w:val="en-US" w:eastAsia="zh-CN"/>
        </w:rPr>
        <w:t>95%（年工作日按365天），</w:t>
      </w:r>
      <w:r>
        <w:rPr>
          <w:rFonts w:hint="eastAsia" w:ascii="宋体" w:hAnsi="宋体" w:eastAsia="宋体"/>
          <w:szCs w:val="30"/>
        </w:rPr>
        <w:t>维修保养次数≥肆次/年，维修保养需按科室要求提供规范报告，作为支付尾款的考核依据；</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培训：现场培训直至使用科室会使用</w:t>
      </w:r>
      <w:r>
        <w:rPr>
          <w:rFonts w:hint="eastAsia" w:ascii="宋体" w:hAnsi="宋体" w:eastAsia="宋体"/>
          <w:szCs w:val="30"/>
          <w:lang w:eastAsia="zh-CN"/>
        </w:rPr>
        <w:t>，</w:t>
      </w:r>
      <w:r>
        <w:rPr>
          <w:rFonts w:hint="eastAsia" w:ascii="宋体" w:hAnsi="宋体" w:eastAsia="宋体"/>
          <w:szCs w:val="30"/>
        </w:rPr>
        <w:t>由厂家人员负责使用和维护培</w:t>
      </w:r>
      <w:r>
        <w:rPr>
          <w:rFonts w:hint="eastAsia" w:ascii="宋体" w:hAnsi="宋体" w:eastAsia="宋体"/>
          <w:szCs w:val="30"/>
          <w:lang w:eastAsia="zh-CN"/>
        </w:rPr>
        <w:t>，</w:t>
      </w:r>
      <w:r>
        <w:rPr>
          <w:rFonts w:hint="eastAsia" w:ascii="宋体" w:hAnsi="宋体" w:eastAsia="宋体"/>
          <w:szCs w:val="30"/>
        </w:rPr>
        <w:t>使用期间全免费的培训无次数限制；</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提供随机配件及清单（备品备件及易损件）报价明细；</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报修后，2小时内作出响应，</w:t>
      </w:r>
      <w:r>
        <w:rPr>
          <w:rFonts w:hint="eastAsia" w:ascii="宋体" w:hAnsi="宋体" w:eastAsia="宋体"/>
          <w:szCs w:val="30"/>
          <w:lang w:val="en-US" w:eastAsia="zh-CN"/>
        </w:rPr>
        <w:t>24</w:t>
      </w:r>
      <w:r>
        <w:rPr>
          <w:rFonts w:hint="eastAsia" w:ascii="宋体" w:hAnsi="宋体" w:eastAsia="宋体"/>
          <w:szCs w:val="30"/>
        </w:rPr>
        <w:t>小时内有专业人员到达现场维修</w:t>
      </w:r>
      <w:r>
        <w:rPr>
          <w:rFonts w:hint="eastAsia" w:ascii="宋体" w:hAnsi="宋体" w:eastAsia="宋体"/>
          <w:szCs w:val="30"/>
          <w:lang w:eastAsia="zh-CN"/>
        </w:rPr>
        <w:t>，如不能现场处理修复，需</w:t>
      </w:r>
      <w:r>
        <w:rPr>
          <w:rFonts w:hint="eastAsia" w:ascii="宋体" w:hAnsi="宋体" w:eastAsia="宋体"/>
          <w:szCs w:val="30"/>
          <w:lang w:val="en-US" w:eastAsia="zh-CN"/>
        </w:rPr>
        <w:t>提供备用机</w:t>
      </w:r>
      <w:r>
        <w:rPr>
          <w:rFonts w:hint="eastAsia" w:ascii="宋体" w:hAnsi="宋体" w:eastAsia="宋体"/>
          <w:szCs w:val="30"/>
        </w:rPr>
        <w:t>；</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机器到位后，用户发现明显缺陷时，必须免费更换，直到用户满意为止；</w:t>
      </w:r>
    </w:p>
    <w:p>
      <w:pPr>
        <w:pStyle w:val="11"/>
        <w:numPr>
          <w:ilvl w:val="1"/>
          <w:numId w:val="5"/>
        </w:numPr>
        <w:spacing w:line="560" w:lineRule="exact"/>
        <w:ind w:firstLineChars="0"/>
        <w:rPr>
          <w:rFonts w:ascii="宋体" w:hAnsi="宋体" w:eastAsia="宋体"/>
          <w:szCs w:val="30"/>
        </w:rPr>
      </w:pPr>
      <w:r>
        <w:rPr>
          <w:rFonts w:hint="eastAsia" w:ascii="宋体" w:hAnsi="宋体" w:eastAsia="宋体"/>
          <w:szCs w:val="30"/>
        </w:rPr>
        <w:t>提供产品的纸质及电子技术资料各壹套（含操作手册、维修手册等）。</w:t>
      </w:r>
    </w:p>
    <w:p>
      <w:pPr>
        <w:pStyle w:val="11"/>
        <w:numPr>
          <w:ilvl w:val="0"/>
          <w:numId w:val="1"/>
        </w:numPr>
        <w:spacing w:line="560" w:lineRule="exact"/>
        <w:ind w:firstLineChars="0"/>
        <w:rPr>
          <w:rFonts w:hint="eastAsia" w:ascii="宋体" w:hAnsi="宋体" w:eastAsia="宋体" w:cs="Times New Roman"/>
          <w:b/>
          <w:szCs w:val="30"/>
        </w:rPr>
      </w:pPr>
      <w:r>
        <w:rPr>
          <w:rFonts w:hint="eastAsia" w:ascii="宋体" w:hAnsi="宋体" w:eastAsia="宋体" w:cs="Times New Roman"/>
          <w:b/>
          <w:szCs w:val="30"/>
        </w:rPr>
        <w:t>其它事项</w:t>
      </w:r>
    </w:p>
    <w:p>
      <w:pPr>
        <w:pStyle w:val="11"/>
        <w:numPr>
          <w:ilvl w:val="1"/>
          <w:numId w:val="6"/>
        </w:numPr>
        <w:spacing w:line="560" w:lineRule="exact"/>
        <w:ind w:firstLineChars="0"/>
        <w:rPr>
          <w:rFonts w:ascii="宋体" w:hAnsi="宋体" w:eastAsia="宋体"/>
          <w:szCs w:val="30"/>
        </w:rPr>
      </w:pPr>
      <w:r>
        <w:rPr>
          <w:rFonts w:hint="eastAsia" w:ascii="宋体" w:hAnsi="宋体" w:eastAsia="宋体"/>
          <w:szCs w:val="30"/>
        </w:rPr>
        <w:t>请详细提供选配件目录及投标价，易损件目录及投标价；</w:t>
      </w:r>
    </w:p>
    <w:p>
      <w:pPr>
        <w:pStyle w:val="11"/>
        <w:numPr>
          <w:ilvl w:val="1"/>
          <w:numId w:val="6"/>
        </w:numPr>
        <w:spacing w:line="560" w:lineRule="exact"/>
        <w:ind w:firstLineChars="0"/>
        <w:rPr>
          <w:rFonts w:ascii="宋体" w:hAnsi="宋体" w:eastAsia="宋体"/>
          <w:szCs w:val="30"/>
        </w:rPr>
      </w:pPr>
      <w:r>
        <w:rPr>
          <w:rFonts w:hint="eastAsia" w:ascii="宋体" w:hAnsi="宋体" w:eastAsia="宋体"/>
          <w:szCs w:val="30"/>
        </w:rPr>
        <w:t>请提供该档次设备的用户名单（包括单位、联系人、电话，云南省内全部用户、省外代表性用户）。</w:t>
      </w:r>
    </w:p>
    <w:p>
      <w:pPr>
        <w:spacing w:line="560" w:lineRule="exact"/>
        <w:jc w:val="both"/>
        <w:rPr>
          <w:rFonts w:ascii="宋体" w:hAnsi="宋体" w:eastAsia="宋体"/>
          <w:b/>
          <w:szCs w:val="30"/>
        </w:rPr>
      </w:pPr>
      <w:bookmarkStart w:id="0" w:name="_GoBack"/>
      <w:bookmarkEnd w:id="0"/>
    </w:p>
    <w:sectPr>
      <w:headerReference r:id="rId3" w:type="default"/>
      <w:pgSz w:w="11906" w:h="16838"/>
      <w:pgMar w:top="567" w:right="1440" w:bottom="567" w:left="1440" w:header="851" w:footer="992" w:gutter="0"/>
      <w:cols w:space="720" w:num="1"/>
      <w:docGrid w:type="lines" w:linePitch="5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BF41F"/>
    <w:multiLevelType w:val="multilevel"/>
    <w:tmpl w:val="EB2BF41F"/>
    <w:lvl w:ilvl="0" w:tentative="0">
      <w:start w:val="6"/>
      <w:numFmt w:val="chineseCountingThousand"/>
      <w:lvlText w:val="%1、"/>
      <w:lvlJc w:val="left"/>
      <w:pPr>
        <w:ind w:left="720" w:hanging="7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A97715C"/>
    <w:multiLevelType w:val="multilevel"/>
    <w:tmpl w:val="0A97715C"/>
    <w:lvl w:ilvl="0" w:tentative="0">
      <w:start w:val="1"/>
      <w:numFmt w:val="chineseCounting"/>
      <w:suff w:val="nothing"/>
      <w:lvlText w:val="（%1）"/>
      <w:lvlJc w:val="left"/>
      <w:pPr>
        <w:ind w:left="2868" w:hanging="2891"/>
      </w:pPr>
      <w:rPr>
        <w:rFonts w:hint="eastAsia"/>
      </w:rPr>
    </w:lvl>
    <w:lvl w:ilvl="1" w:tentative="0">
      <w:start w:val="1"/>
      <w:numFmt w:val="decimal"/>
      <w:suff w:val="nothing"/>
      <w:lvlText w:val="%2．"/>
      <w:lvlJc w:val="left"/>
      <w:pPr>
        <w:ind w:left="2868" w:hanging="2891"/>
      </w:pPr>
      <w:rPr>
        <w:rFonts w:hint="eastAsia"/>
      </w:rPr>
    </w:lvl>
    <w:lvl w:ilvl="2" w:tentative="0">
      <w:start w:val="1"/>
      <w:numFmt w:val="decimal"/>
      <w:suff w:val="nothing"/>
      <w:lvlText w:val="（%3）"/>
      <w:lvlJc w:val="left"/>
      <w:pPr>
        <w:ind w:left="2868" w:hanging="2891"/>
      </w:pPr>
      <w:rPr>
        <w:rFonts w:hint="eastAsia"/>
      </w:rPr>
    </w:lvl>
    <w:lvl w:ilvl="3" w:tentative="0">
      <w:start w:val="1"/>
      <w:numFmt w:val="decimalEnclosedCircleChinese"/>
      <w:suff w:val="nothing"/>
      <w:lvlText w:val="%4"/>
      <w:lvlJc w:val="left"/>
      <w:pPr>
        <w:ind w:left="2868" w:hanging="2891"/>
      </w:pPr>
      <w:rPr>
        <w:rFonts w:hint="eastAsia"/>
      </w:rPr>
    </w:lvl>
    <w:lvl w:ilvl="4" w:tentative="0">
      <w:start w:val="1"/>
      <w:numFmt w:val="decimal"/>
      <w:suff w:val="nothing"/>
      <w:lvlText w:val="%5）"/>
      <w:lvlJc w:val="left"/>
      <w:pPr>
        <w:ind w:left="2868" w:hanging="2891"/>
      </w:pPr>
      <w:rPr>
        <w:rFonts w:hint="eastAsia"/>
      </w:rPr>
    </w:lvl>
    <w:lvl w:ilvl="5" w:tentative="0">
      <w:start w:val="1"/>
      <w:numFmt w:val="lowerLetter"/>
      <w:suff w:val="nothing"/>
      <w:lvlText w:val="%6．"/>
      <w:lvlJc w:val="left"/>
      <w:pPr>
        <w:ind w:left="2868" w:hanging="2891"/>
      </w:pPr>
      <w:rPr>
        <w:rFonts w:hint="eastAsia"/>
      </w:rPr>
    </w:lvl>
    <w:lvl w:ilvl="6" w:tentative="0">
      <w:start w:val="1"/>
      <w:numFmt w:val="lowerLetter"/>
      <w:suff w:val="nothing"/>
      <w:lvlText w:val="%7）"/>
      <w:lvlJc w:val="left"/>
      <w:pPr>
        <w:ind w:left="2868" w:hanging="2891"/>
      </w:pPr>
      <w:rPr>
        <w:rFonts w:hint="eastAsia"/>
      </w:rPr>
    </w:lvl>
    <w:lvl w:ilvl="7" w:tentative="0">
      <w:start w:val="1"/>
      <w:numFmt w:val="lowerRoman"/>
      <w:suff w:val="nothing"/>
      <w:lvlText w:val="%8．"/>
      <w:lvlJc w:val="left"/>
      <w:pPr>
        <w:ind w:left="2868" w:hanging="2891"/>
      </w:pPr>
      <w:rPr>
        <w:rFonts w:hint="eastAsia"/>
      </w:rPr>
    </w:lvl>
    <w:lvl w:ilvl="8" w:tentative="0">
      <w:start w:val="1"/>
      <w:numFmt w:val="lowerRoman"/>
      <w:suff w:val="nothing"/>
      <w:lvlText w:val="%9）"/>
      <w:lvlJc w:val="left"/>
      <w:pPr>
        <w:ind w:left="2868" w:hanging="2891"/>
      </w:pPr>
      <w:rPr>
        <w:rFonts w:hint="eastAsia"/>
      </w:rPr>
    </w:lvl>
  </w:abstractNum>
  <w:abstractNum w:abstractNumId="2">
    <w:nsid w:val="18F515D3"/>
    <w:multiLevelType w:val="multilevel"/>
    <w:tmpl w:val="18F515D3"/>
    <w:lvl w:ilvl="0" w:tentative="0">
      <w:start w:val="1"/>
      <w:numFmt w:val="japaneseCounting"/>
      <w:lvlText w:val="%1、"/>
      <w:lvlJc w:val="left"/>
      <w:pPr>
        <w:ind w:left="720" w:hanging="720"/>
      </w:pPr>
      <w:rPr>
        <w:rFonts w:hint="default"/>
        <w:lang w:val="en-US"/>
      </w:rPr>
    </w:lvl>
    <w:lvl w:ilvl="1" w:tentative="0">
      <w:start w:val="1"/>
      <w:numFmt w:val="decimal"/>
      <w:lvlText w:val="%2."/>
      <w:lvlJc w:val="left"/>
      <w:pPr>
        <w:ind w:left="840" w:hanging="420"/>
      </w:pPr>
      <w:rPr>
        <w:lang w:eastAsia="zh-CN"/>
      </w:rPr>
    </w:lvl>
    <w:lvl w:ilvl="2" w:tentative="0">
      <w:start w:val="1"/>
      <w:numFmt w:val="decimal"/>
      <w:lvlText w:val="%3)"/>
      <w:lvlJc w:val="left"/>
      <w:pPr>
        <w:ind w:left="1260" w:hanging="420"/>
      </w:pPr>
    </w:lvl>
    <w:lvl w:ilvl="3" w:tentative="0">
      <w:start w:val="1"/>
      <w:numFmt w:val="lowerRoman"/>
      <w:lvlText w:val="%4."/>
      <w:lvlJc w:val="righ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EE8D9E"/>
    <w:multiLevelType w:val="multilevel"/>
    <w:tmpl w:val="3AEE8D9E"/>
    <w:lvl w:ilvl="0" w:tentative="0">
      <w:start w:val="6"/>
      <w:numFmt w:val="chineseCountingThousand"/>
      <w:lvlText w:val="%1、"/>
      <w:lvlJc w:val="left"/>
      <w:pPr>
        <w:ind w:left="720" w:hanging="720"/>
      </w:pPr>
      <w:rPr>
        <w:rFonts w:hint="default"/>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6099180B"/>
    <w:multiLevelType w:val="multilevel"/>
    <w:tmpl w:val="6099180B"/>
    <w:lvl w:ilvl="0" w:tentative="0">
      <w:start w:val="5"/>
      <w:numFmt w:val="japaneseCounting"/>
      <w:lvlText w:val="%1、"/>
      <w:lvlJc w:val="left"/>
      <w:pPr>
        <w:ind w:left="720" w:hanging="720"/>
      </w:pPr>
      <w:rPr>
        <w:rFonts w:hint="default"/>
      </w:rPr>
    </w:lvl>
    <w:lvl w:ilvl="1" w:tentative="0">
      <w:start w:val="1"/>
      <w:numFmt w:val="decimal"/>
      <w:lvlText w:val="%2."/>
      <w:lvlJc w:val="left"/>
      <w:pPr>
        <w:ind w:left="840" w:hanging="420"/>
      </w:pPr>
      <w:rPr>
        <w:rFonts w:hint="eastAsia"/>
      </w:rPr>
    </w:lvl>
    <w:lvl w:ilvl="2" w:tentative="0">
      <w:start w:val="1"/>
      <w:numFmt w:val="decimal"/>
      <w:lvlText w:val="%3)"/>
      <w:lvlJc w:val="left"/>
      <w:pPr>
        <w:ind w:left="1260" w:hanging="420"/>
      </w:pPr>
      <w:rPr>
        <w:rFonts w:hint="eastAsia"/>
      </w:rPr>
    </w:lvl>
    <w:lvl w:ilvl="3" w:tentative="0">
      <w:start w:val="1"/>
      <w:numFmt w:val="lowerRoman"/>
      <w:lvlText w:val="%4."/>
      <w:lvlJc w:val="righ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D5BED81"/>
    <w:multiLevelType w:val="multilevel"/>
    <w:tmpl w:val="6D5BED81"/>
    <w:lvl w:ilvl="0" w:tentative="0">
      <w:start w:val="1"/>
      <w:numFmt w:val="japaneseCounting"/>
      <w:lvlText w:val="%1、"/>
      <w:lvlJc w:val="left"/>
      <w:pPr>
        <w:ind w:left="720" w:hanging="720"/>
      </w:pPr>
      <w:rPr>
        <w:rFonts w:hint="default"/>
        <w:lang w:val="en-US"/>
      </w:rPr>
    </w:lvl>
    <w:lvl w:ilvl="1" w:tentative="0">
      <w:start w:val="1"/>
      <w:numFmt w:val="decimal"/>
      <w:lvlText w:val="%2."/>
      <w:lvlJc w:val="left"/>
      <w:pPr>
        <w:ind w:left="840" w:hanging="420"/>
      </w:pPr>
      <w:rPr>
        <w:lang w:eastAsia="zh-CN"/>
      </w:rPr>
    </w:lvl>
    <w:lvl w:ilvl="2" w:tentative="0">
      <w:start w:val="1"/>
      <w:numFmt w:val="decimal"/>
      <w:lvlText w:val="%3)"/>
      <w:lvlJc w:val="left"/>
      <w:pPr>
        <w:ind w:left="1260" w:hanging="420"/>
      </w:pPr>
    </w:lvl>
    <w:lvl w:ilvl="3" w:tentative="0">
      <w:start w:val="1"/>
      <w:numFmt w:val="lowerRoman"/>
      <w:lvlText w:val="%4."/>
      <w:lvlJc w:val="righ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HorizontalSpacing w:val="150"/>
  <w:drawingGridVerticalSpacing w:val="2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OTMxOTU3MTBjMThiYWUyODQ4ZmM5MThkZjgwNTAifQ=="/>
  </w:docVars>
  <w:rsids>
    <w:rsidRoot w:val="007662A9"/>
    <w:rsid w:val="000301D7"/>
    <w:rsid w:val="00051636"/>
    <w:rsid w:val="00056768"/>
    <w:rsid w:val="000B318C"/>
    <w:rsid w:val="000B6023"/>
    <w:rsid w:val="00110A5B"/>
    <w:rsid w:val="001203CE"/>
    <w:rsid w:val="001B3441"/>
    <w:rsid w:val="001B3673"/>
    <w:rsid w:val="00212F69"/>
    <w:rsid w:val="00216F9F"/>
    <w:rsid w:val="00252057"/>
    <w:rsid w:val="00285085"/>
    <w:rsid w:val="00294383"/>
    <w:rsid w:val="00361637"/>
    <w:rsid w:val="0036244E"/>
    <w:rsid w:val="00364BF2"/>
    <w:rsid w:val="00374B34"/>
    <w:rsid w:val="00382248"/>
    <w:rsid w:val="00396FF2"/>
    <w:rsid w:val="003B6B90"/>
    <w:rsid w:val="003D3F4E"/>
    <w:rsid w:val="003F07EB"/>
    <w:rsid w:val="00404C53"/>
    <w:rsid w:val="004350E7"/>
    <w:rsid w:val="0044739C"/>
    <w:rsid w:val="004D681B"/>
    <w:rsid w:val="004E0863"/>
    <w:rsid w:val="004E2611"/>
    <w:rsid w:val="00526AA3"/>
    <w:rsid w:val="00531663"/>
    <w:rsid w:val="0056233F"/>
    <w:rsid w:val="00576CC2"/>
    <w:rsid w:val="00577642"/>
    <w:rsid w:val="005800E3"/>
    <w:rsid w:val="005D1EE8"/>
    <w:rsid w:val="00603FA9"/>
    <w:rsid w:val="006048D0"/>
    <w:rsid w:val="00605A85"/>
    <w:rsid w:val="0061188F"/>
    <w:rsid w:val="00620E0E"/>
    <w:rsid w:val="00637A8F"/>
    <w:rsid w:val="00661539"/>
    <w:rsid w:val="0069553C"/>
    <w:rsid w:val="006A67D9"/>
    <w:rsid w:val="006B382F"/>
    <w:rsid w:val="006C6E26"/>
    <w:rsid w:val="006F7B81"/>
    <w:rsid w:val="00717036"/>
    <w:rsid w:val="00721212"/>
    <w:rsid w:val="007662A9"/>
    <w:rsid w:val="00791A7D"/>
    <w:rsid w:val="00795213"/>
    <w:rsid w:val="007D2400"/>
    <w:rsid w:val="007E5B03"/>
    <w:rsid w:val="00802C17"/>
    <w:rsid w:val="00813F8D"/>
    <w:rsid w:val="00814B43"/>
    <w:rsid w:val="00822D96"/>
    <w:rsid w:val="00827530"/>
    <w:rsid w:val="00854B14"/>
    <w:rsid w:val="00882533"/>
    <w:rsid w:val="00885C22"/>
    <w:rsid w:val="008D0AC7"/>
    <w:rsid w:val="008F7480"/>
    <w:rsid w:val="00920711"/>
    <w:rsid w:val="00972822"/>
    <w:rsid w:val="00973F1B"/>
    <w:rsid w:val="00977D53"/>
    <w:rsid w:val="009878E1"/>
    <w:rsid w:val="009C15A2"/>
    <w:rsid w:val="009E2159"/>
    <w:rsid w:val="00A0346D"/>
    <w:rsid w:val="00A67D1C"/>
    <w:rsid w:val="00A74C9A"/>
    <w:rsid w:val="00AA718F"/>
    <w:rsid w:val="00AB2024"/>
    <w:rsid w:val="00AB6A05"/>
    <w:rsid w:val="00AE00E2"/>
    <w:rsid w:val="00B153CF"/>
    <w:rsid w:val="00B240AB"/>
    <w:rsid w:val="00B83C50"/>
    <w:rsid w:val="00B8468E"/>
    <w:rsid w:val="00B87A8B"/>
    <w:rsid w:val="00B93B5A"/>
    <w:rsid w:val="00BE1545"/>
    <w:rsid w:val="00C15F76"/>
    <w:rsid w:val="00C33E5A"/>
    <w:rsid w:val="00C37B57"/>
    <w:rsid w:val="00C65059"/>
    <w:rsid w:val="00C81C76"/>
    <w:rsid w:val="00CA4726"/>
    <w:rsid w:val="00CB41D8"/>
    <w:rsid w:val="00CF10E0"/>
    <w:rsid w:val="00CF3AD7"/>
    <w:rsid w:val="00D52393"/>
    <w:rsid w:val="00D566CA"/>
    <w:rsid w:val="00DC3274"/>
    <w:rsid w:val="00DD5AB3"/>
    <w:rsid w:val="00E15234"/>
    <w:rsid w:val="00E21C51"/>
    <w:rsid w:val="00E46883"/>
    <w:rsid w:val="00E54499"/>
    <w:rsid w:val="00E833D0"/>
    <w:rsid w:val="00EA5C51"/>
    <w:rsid w:val="00EB3A50"/>
    <w:rsid w:val="00ED48BA"/>
    <w:rsid w:val="00ED6581"/>
    <w:rsid w:val="00F40C88"/>
    <w:rsid w:val="00F67896"/>
    <w:rsid w:val="00F70F3A"/>
    <w:rsid w:val="00F7733C"/>
    <w:rsid w:val="00FB2120"/>
    <w:rsid w:val="00FC3E1B"/>
    <w:rsid w:val="00FD396D"/>
    <w:rsid w:val="00FE19EB"/>
    <w:rsid w:val="00FE3986"/>
    <w:rsid w:val="013B0DE8"/>
    <w:rsid w:val="014D28C9"/>
    <w:rsid w:val="015A179A"/>
    <w:rsid w:val="015C2B0C"/>
    <w:rsid w:val="01671BDD"/>
    <w:rsid w:val="016A2EE0"/>
    <w:rsid w:val="016E2F6B"/>
    <w:rsid w:val="01A66976"/>
    <w:rsid w:val="01A7647D"/>
    <w:rsid w:val="01AF70E0"/>
    <w:rsid w:val="01CC5EE4"/>
    <w:rsid w:val="01E12860"/>
    <w:rsid w:val="01E66FA5"/>
    <w:rsid w:val="01E7687A"/>
    <w:rsid w:val="02026F47"/>
    <w:rsid w:val="020923AA"/>
    <w:rsid w:val="0220365F"/>
    <w:rsid w:val="02484687"/>
    <w:rsid w:val="0250441F"/>
    <w:rsid w:val="025D08EA"/>
    <w:rsid w:val="02647ECA"/>
    <w:rsid w:val="02906F11"/>
    <w:rsid w:val="02BF77F6"/>
    <w:rsid w:val="02C63A8E"/>
    <w:rsid w:val="02C8025D"/>
    <w:rsid w:val="02C92423"/>
    <w:rsid w:val="02CC3EB9"/>
    <w:rsid w:val="02D212D8"/>
    <w:rsid w:val="02EB4A36"/>
    <w:rsid w:val="031713E0"/>
    <w:rsid w:val="03372BDE"/>
    <w:rsid w:val="034877EC"/>
    <w:rsid w:val="035241C7"/>
    <w:rsid w:val="035725FA"/>
    <w:rsid w:val="037600D0"/>
    <w:rsid w:val="037F7749"/>
    <w:rsid w:val="03922F14"/>
    <w:rsid w:val="03AB2D2B"/>
    <w:rsid w:val="03E07A24"/>
    <w:rsid w:val="03E2379C"/>
    <w:rsid w:val="03E43E92"/>
    <w:rsid w:val="03EC0D64"/>
    <w:rsid w:val="04025BED"/>
    <w:rsid w:val="041F679F"/>
    <w:rsid w:val="042A2F4E"/>
    <w:rsid w:val="042C0EBC"/>
    <w:rsid w:val="044B5C2E"/>
    <w:rsid w:val="04514153"/>
    <w:rsid w:val="04570F2F"/>
    <w:rsid w:val="046619FB"/>
    <w:rsid w:val="04846602"/>
    <w:rsid w:val="04AC7C8F"/>
    <w:rsid w:val="04AE367F"/>
    <w:rsid w:val="04C6056D"/>
    <w:rsid w:val="04ED5363"/>
    <w:rsid w:val="05040528"/>
    <w:rsid w:val="051348B4"/>
    <w:rsid w:val="055A55B4"/>
    <w:rsid w:val="056A43BD"/>
    <w:rsid w:val="05856AD5"/>
    <w:rsid w:val="058A2920"/>
    <w:rsid w:val="05E03D0C"/>
    <w:rsid w:val="05F14F57"/>
    <w:rsid w:val="05F747DD"/>
    <w:rsid w:val="05FD48BE"/>
    <w:rsid w:val="05FE7C39"/>
    <w:rsid w:val="063876A4"/>
    <w:rsid w:val="0648365F"/>
    <w:rsid w:val="064918B1"/>
    <w:rsid w:val="06622973"/>
    <w:rsid w:val="06761383"/>
    <w:rsid w:val="0687687D"/>
    <w:rsid w:val="06952D48"/>
    <w:rsid w:val="06A74829"/>
    <w:rsid w:val="06B1703B"/>
    <w:rsid w:val="06D05553"/>
    <w:rsid w:val="06D25D4A"/>
    <w:rsid w:val="06E4782C"/>
    <w:rsid w:val="06E56248"/>
    <w:rsid w:val="06F3506B"/>
    <w:rsid w:val="070B6B66"/>
    <w:rsid w:val="071E0F8F"/>
    <w:rsid w:val="072B7208"/>
    <w:rsid w:val="07384786"/>
    <w:rsid w:val="073F0F06"/>
    <w:rsid w:val="07571DAC"/>
    <w:rsid w:val="076170CE"/>
    <w:rsid w:val="0793061E"/>
    <w:rsid w:val="07941252"/>
    <w:rsid w:val="07A92999"/>
    <w:rsid w:val="07AA0D3A"/>
    <w:rsid w:val="07D75ACC"/>
    <w:rsid w:val="07DC6755"/>
    <w:rsid w:val="07E07FF3"/>
    <w:rsid w:val="07E21FBD"/>
    <w:rsid w:val="07EF0236"/>
    <w:rsid w:val="08381BDD"/>
    <w:rsid w:val="087E15BA"/>
    <w:rsid w:val="0882554E"/>
    <w:rsid w:val="089808CE"/>
    <w:rsid w:val="08AC4379"/>
    <w:rsid w:val="08AD58BC"/>
    <w:rsid w:val="08CE42EF"/>
    <w:rsid w:val="08DC2F05"/>
    <w:rsid w:val="08E21B49"/>
    <w:rsid w:val="09362021"/>
    <w:rsid w:val="093F6F9B"/>
    <w:rsid w:val="09523172"/>
    <w:rsid w:val="09723B4F"/>
    <w:rsid w:val="097B53AD"/>
    <w:rsid w:val="099F12A5"/>
    <w:rsid w:val="09CF6571"/>
    <w:rsid w:val="09DE4A06"/>
    <w:rsid w:val="09ED69F7"/>
    <w:rsid w:val="09ED76BA"/>
    <w:rsid w:val="0A047FD7"/>
    <w:rsid w:val="0A153595"/>
    <w:rsid w:val="0A474359"/>
    <w:rsid w:val="0A486323"/>
    <w:rsid w:val="0A7113D6"/>
    <w:rsid w:val="0A7D7D7B"/>
    <w:rsid w:val="0A907763"/>
    <w:rsid w:val="0ABE2142"/>
    <w:rsid w:val="0AC02050"/>
    <w:rsid w:val="0AC459AA"/>
    <w:rsid w:val="0AC52104"/>
    <w:rsid w:val="0AEA1189"/>
    <w:rsid w:val="0AEB412B"/>
    <w:rsid w:val="0AEB73DB"/>
    <w:rsid w:val="0B2E4A56"/>
    <w:rsid w:val="0B3C7C36"/>
    <w:rsid w:val="0B415214"/>
    <w:rsid w:val="0B6E5916"/>
    <w:rsid w:val="0B721CF9"/>
    <w:rsid w:val="0B8214E4"/>
    <w:rsid w:val="0BBC203C"/>
    <w:rsid w:val="0BD240F7"/>
    <w:rsid w:val="0BF06554"/>
    <w:rsid w:val="0BF202F5"/>
    <w:rsid w:val="0C0544CC"/>
    <w:rsid w:val="0C05627A"/>
    <w:rsid w:val="0C230DF6"/>
    <w:rsid w:val="0C382A9F"/>
    <w:rsid w:val="0C411129"/>
    <w:rsid w:val="0C4F5747"/>
    <w:rsid w:val="0C593122"/>
    <w:rsid w:val="0C5C523A"/>
    <w:rsid w:val="0C6C6688"/>
    <w:rsid w:val="0C7173AF"/>
    <w:rsid w:val="0C725220"/>
    <w:rsid w:val="0C7F308D"/>
    <w:rsid w:val="0C8E2713"/>
    <w:rsid w:val="0CAA6B80"/>
    <w:rsid w:val="0CBB7D52"/>
    <w:rsid w:val="0CCE2B10"/>
    <w:rsid w:val="0D2C7836"/>
    <w:rsid w:val="0D3D37F2"/>
    <w:rsid w:val="0D576FA9"/>
    <w:rsid w:val="0D58062B"/>
    <w:rsid w:val="0D6D6BDD"/>
    <w:rsid w:val="0D8615C3"/>
    <w:rsid w:val="0D8C2BB2"/>
    <w:rsid w:val="0D95362E"/>
    <w:rsid w:val="0D9A585D"/>
    <w:rsid w:val="0DA628B0"/>
    <w:rsid w:val="0DED1503"/>
    <w:rsid w:val="0DEE56BA"/>
    <w:rsid w:val="0DFA3B07"/>
    <w:rsid w:val="0DFA5B87"/>
    <w:rsid w:val="0E08610B"/>
    <w:rsid w:val="0E1053AA"/>
    <w:rsid w:val="0E117108"/>
    <w:rsid w:val="0E1327A4"/>
    <w:rsid w:val="0E58480D"/>
    <w:rsid w:val="0EA84C7F"/>
    <w:rsid w:val="0ED15076"/>
    <w:rsid w:val="0F361CB3"/>
    <w:rsid w:val="0F412E67"/>
    <w:rsid w:val="0F44355D"/>
    <w:rsid w:val="0F4478F3"/>
    <w:rsid w:val="0F7F00F1"/>
    <w:rsid w:val="0FB71F81"/>
    <w:rsid w:val="0FCF6AA6"/>
    <w:rsid w:val="0FD541B5"/>
    <w:rsid w:val="100A0195"/>
    <w:rsid w:val="101833B4"/>
    <w:rsid w:val="1029430C"/>
    <w:rsid w:val="102E1B18"/>
    <w:rsid w:val="10564251"/>
    <w:rsid w:val="10802373"/>
    <w:rsid w:val="10923E54"/>
    <w:rsid w:val="10C779E8"/>
    <w:rsid w:val="10D85020"/>
    <w:rsid w:val="10FF17E1"/>
    <w:rsid w:val="11074842"/>
    <w:rsid w:val="110C00AB"/>
    <w:rsid w:val="110F7B9B"/>
    <w:rsid w:val="11131439"/>
    <w:rsid w:val="114333A1"/>
    <w:rsid w:val="1145536B"/>
    <w:rsid w:val="11566806"/>
    <w:rsid w:val="11625F1D"/>
    <w:rsid w:val="11691059"/>
    <w:rsid w:val="11A563C8"/>
    <w:rsid w:val="11B92AFC"/>
    <w:rsid w:val="11BA27F8"/>
    <w:rsid w:val="11DD1A47"/>
    <w:rsid w:val="12011292"/>
    <w:rsid w:val="1208017F"/>
    <w:rsid w:val="12282CC2"/>
    <w:rsid w:val="122D2087"/>
    <w:rsid w:val="124A3586"/>
    <w:rsid w:val="124B075F"/>
    <w:rsid w:val="127C709B"/>
    <w:rsid w:val="12C0739F"/>
    <w:rsid w:val="12E82452"/>
    <w:rsid w:val="12EF558E"/>
    <w:rsid w:val="12F42BA4"/>
    <w:rsid w:val="13147631"/>
    <w:rsid w:val="1319085D"/>
    <w:rsid w:val="131A1D32"/>
    <w:rsid w:val="132359A8"/>
    <w:rsid w:val="1326701B"/>
    <w:rsid w:val="132C67E2"/>
    <w:rsid w:val="134C0C32"/>
    <w:rsid w:val="134C7BD2"/>
    <w:rsid w:val="136E1B45"/>
    <w:rsid w:val="13712447"/>
    <w:rsid w:val="13963C5C"/>
    <w:rsid w:val="139B20B6"/>
    <w:rsid w:val="13A04ADA"/>
    <w:rsid w:val="13A46379"/>
    <w:rsid w:val="13A97E33"/>
    <w:rsid w:val="13D35CE1"/>
    <w:rsid w:val="13E0137B"/>
    <w:rsid w:val="13EC3912"/>
    <w:rsid w:val="13F17AA5"/>
    <w:rsid w:val="13FD1F2D"/>
    <w:rsid w:val="14105ED0"/>
    <w:rsid w:val="14237BE5"/>
    <w:rsid w:val="144C4685"/>
    <w:rsid w:val="14727699"/>
    <w:rsid w:val="147619DD"/>
    <w:rsid w:val="147D6BCA"/>
    <w:rsid w:val="148461AA"/>
    <w:rsid w:val="14B922F8"/>
    <w:rsid w:val="14CA62B3"/>
    <w:rsid w:val="14EC6701"/>
    <w:rsid w:val="14F657AC"/>
    <w:rsid w:val="14F72A26"/>
    <w:rsid w:val="14FC74D0"/>
    <w:rsid w:val="15082937"/>
    <w:rsid w:val="151C7633"/>
    <w:rsid w:val="15237771"/>
    <w:rsid w:val="152C0FBD"/>
    <w:rsid w:val="156009C5"/>
    <w:rsid w:val="15770B29"/>
    <w:rsid w:val="157955E3"/>
    <w:rsid w:val="15826B8D"/>
    <w:rsid w:val="15AC59B8"/>
    <w:rsid w:val="15AC7766"/>
    <w:rsid w:val="15B30AF5"/>
    <w:rsid w:val="15BD1974"/>
    <w:rsid w:val="15BD469A"/>
    <w:rsid w:val="15CA22E2"/>
    <w:rsid w:val="15CB7846"/>
    <w:rsid w:val="15F77287"/>
    <w:rsid w:val="16175528"/>
    <w:rsid w:val="162D49FB"/>
    <w:rsid w:val="16493207"/>
    <w:rsid w:val="167F2C0C"/>
    <w:rsid w:val="16853CD8"/>
    <w:rsid w:val="168D7598"/>
    <w:rsid w:val="169A6994"/>
    <w:rsid w:val="16A14FAE"/>
    <w:rsid w:val="16B54D41"/>
    <w:rsid w:val="16C93FBD"/>
    <w:rsid w:val="16CB00C0"/>
    <w:rsid w:val="16F56C7F"/>
    <w:rsid w:val="173C2D6C"/>
    <w:rsid w:val="17793FC0"/>
    <w:rsid w:val="178A120B"/>
    <w:rsid w:val="179C5ED2"/>
    <w:rsid w:val="17AA4179"/>
    <w:rsid w:val="17AC04B0"/>
    <w:rsid w:val="17C0133A"/>
    <w:rsid w:val="17EE22B8"/>
    <w:rsid w:val="1800023D"/>
    <w:rsid w:val="18490724"/>
    <w:rsid w:val="18571925"/>
    <w:rsid w:val="18693423"/>
    <w:rsid w:val="187004C1"/>
    <w:rsid w:val="18720289"/>
    <w:rsid w:val="188A0675"/>
    <w:rsid w:val="189302D0"/>
    <w:rsid w:val="18D310FB"/>
    <w:rsid w:val="18E15979"/>
    <w:rsid w:val="18FA6A3B"/>
    <w:rsid w:val="19085403"/>
    <w:rsid w:val="193D1F88"/>
    <w:rsid w:val="19A31EA5"/>
    <w:rsid w:val="19AF5A77"/>
    <w:rsid w:val="19B47531"/>
    <w:rsid w:val="19C5552F"/>
    <w:rsid w:val="19CE50DD"/>
    <w:rsid w:val="19DB0058"/>
    <w:rsid w:val="19E448B0"/>
    <w:rsid w:val="1A07140F"/>
    <w:rsid w:val="1A5F56EF"/>
    <w:rsid w:val="1A612342"/>
    <w:rsid w:val="1A613215"/>
    <w:rsid w:val="1A617502"/>
    <w:rsid w:val="1A6807FE"/>
    <w:rsid w:val="1A684E86"/>
    <w:rsid w:val="1A732F49"/>
    <w:rsid w:val="1A7867B1"/>
    <w:rsid w:val="1A7F5449"/>
    <w:rsid w:val="1AAC7843"/>
    <w:rsid w:val="1AB048AE"/>
    <w:rsid w:val="1AB377E9"/>
    <w:rsid w:val="1AD160E0"/>
    <w:rsid w:val="1AEC4259"/>
    <w:rsid w:val="1AF5395E"/>
    <w:rsid w:val="1B3C333B"/>
    <w:rsid w:val="1B610FF3"/>
    <w:rsid w:val="1B821CE3"/>
    <w:rsid w:val="1B866E0B"/>
    <w:rsid w:val="1BF754B3"/>
    <w:rsid w:val="1C2C0424"/>
    <w:rsid w:val="1C33473D"/>
    <w:rsid w:val="1C4F52EF"/>
    <w:rsid w:val="1C6935BD"/>
    <w:rsid w:val="1C7F50FE"/>
    <w:rsid w:val="1C9046D1"/>
    <w:rsid w:val="1C9C6787"/>
    <w:rsid w:val="1CA4563B"/>
    <w:rsid w:val="1CAE2016"/>
    <w:rsid w:val="1CC655B2"/>
    <w:rsid w:val="1CE73720"/>
    <w:rsid w:val="1CEB14BC"/>
    <w:rsid w:val="1CEF3607"/>
    <w:rsid w:val="1D136966"/>
    <w:rsid w:val="1D44205F"/>
    <w:rsid w:val="1D4703CD"/>
    <w:rsid w:val="1D5329DA"/>
    <w:rsid w:val="1D641DA6"/>
    <w:rsid w:val="1D8334A3"/>
    <w:rsid w:val="1D8A49BF"/>
    <w:rsid w:val="1D9A07EC"/>
    <w:rsid w:val="1DA42AD7"/>
    <w:rsid w:val="1DBB32A5"/>
    <w:rsid w:val="1DC046F7"/>
    <w:rsid w:val="1DFE521F"/>
    <w:rsid w:val="1E0238D7"/>
    <w:rsid w:val="1E042C0F"/>
    <w:rsid w:val="1E094C00"/>
    <w:rsid w:val="1E1B11FB"/>
    <w:rsid w:val="1E2817C0"/>
    <w:rsid w:val="1E4E04F9"/>
    <w:rsid w:val="1E5E7A6C"/>
    <w:rsid w:val="1E6F1C79"/>
    <w:rsid w:val="1E7159F1"/>
    <w:rsid w:val="1E8C282B"/>
    <w:rsid w:val="1ED57D2E"/>
    <w:rsid w:val="1EFD1033"/>
    <w:rsid w:val="1F0028D1"/>
    <w:rsid w:val="1F1620F4"/>
    <w:rsid w:val="1F1B39C0"/>
    <w:rsid w:val="1F455167"/>
    <w:rsid w:val="1F470500"/>
    <w:rsid w:val="1F572E39"/>
    <w:rsid w:val="1F8B2AE2"/>
    <w:rsid w:val="1FB042F7"/>
    <w:rsid w:val="1FBA6F24"/>
    <w:rsid w:val="1FBF1EE4"/>
    <w:rsid w:val="1FCA53B9"/>
    <w:rsid w:val="1FF22FB9"/>
    <w:rsid w:val="1FF2424D"/>
    <w:rsid w:val="1FF70178"/>
    <w:rsid w:val="200563F1"/>
    <w:rsid w:val="20087C8F"/>
    <w:rsid w:val="200C59D1"/>
    <w:rsid w:val="203D01A7"/>
    <w:rsid w:val="204F58BE"/>
    <w:rsid w:val="208239E9"/>
    <w:rsid w:val="20912776"/>
    <w:rsid w:val="20A200E4"/>
    <w:rsid w:val="20A245A6"/>
    <w:rsid w:val="20B5298D"/>
    <w:rsid w:val="20F57E45"/>
    <w:rsid w:val="20FE449A"/>
    <w:rsid w:val="210743EB"/>
    <w:rsid w:val="21262AC3"/>
    <w:rsid w:val="212C3E51"/>
    <w:rsid w:val="213F011B"/>
    <w:rsid w:val="218E2416"/>
    <w:rsid w:val="2198541E"/>
    <w:rsid w:val="21B87493"/>
    <w:rsid w:val="21C3264A"/>
    <w:rsid w:val="21FD06E2"/>
    <w:rsid w:val="22056B7C"/>
    <w:rsid w:val="220A23E4"/>
    <w:rsid w:val="221F0AB7"/>
    <w:rsid w:val="223C00C4"/>
    <w:rsid w:val="223C1E72"/>
    <w:rsid w:val="22484763"/>
    <w:rsid w:val="225B2452"/>
    <w:rsid w:val="228C104B"/>
    <w:rsid w:val="22A7378F"/>
    <w:rsid w:val="22C407E5"/>
    <w:rsid w:val="22D03348"/>
    <w:rsid w:val="22E22A19"/>
    <w:rsid w:val="23303366"/>
    <w:rsid w:val="233314C7"/>
    <w:rsid w:val="2349275B"/>
    <w:rsid w:val="23494ECF"/>
    <w:rsid w:val="238B1303"/>
    <w:rsid w:val="23A423C5"/>
    <w:rsid w:val="23BF71FF"/>
    <w:rsid w:val="23C91E2B"/>
    <w:rsid w:val="23EF2170"/>
    <w:rsid w:val="23F30C56"/>
    <w:rsid w:val="23FE7D27"/>
    <w:rsid w:val="24007D0E"/>
    <w:rsid w:val="240D3AC6"/>
    <w:rsid w:val="2412732E"/>
    <w:rsid w:val="244035FB"/>
    <w:rsid w:val="24431BDE"/>
    <w:rsid w:val="244A4D1A"/>
    <w:rsid w:val="245660D2"/>
    <w:rsid w:val="245C2C9F"/>
    <w:rsid w:val="246B6A3F"/>
    <w:rsid w:val="24A46A52"/>
    <w:rsid w:val="24C525F3"/>
    <w:rsid w:val="24DC4FCB"/>
    <w:rsid w:val="24EC0600"/>
    <w:rsid w:val="24ED56A6"/>
    <w:rsid w:val="24F6632D"/>
    <w:rsid w:val="25161906"/>
    <w:rsid w:val="252437BD"/>
    <w:rsid w:val="25624604"/>
    <w:rsid w:val="2570557F"/>
    <w:rsid w:val="25A42208"/>
    <w:rsid w:val="25AE3087"/>
    <w:rsid w:val="261C26E6"/>
    <w:rsid w:val="26232DC7"/>
    <w:rsid w:val="26644CF8"/>
    <w:rsid w:val="26676E0F"/>
    <w:rsid w:val="266B4AD8"/>
    <w:rsid w:val="26753BA5"/>
    <w:rsid w:val="26802C75"/>
    <w:rsid w:val="268A48BC"/>
    <w:rsid w:val="26D233BC"/>
    <w:rsid w:val="27047ED3"/>
    <w:rsid w:val="27117D71"/>
    <w:rsid w:val="27127645"/>
    <w:rsid w:val="274F1A8E"/>
    <w:rsid w:val="275E36AF"/>
    <w:rsid w:val="277D5407"/>
    <w:rsid w:val="27974B96"/>
    <w:rsid w:val="27DD40F7"/>
    <w:rsid w:val="27DF1C1D"/>
    <w:rsid w:val="27E32305"/>
    <w:rsid w:val="27E4320B"/>
    <w:rsid w:val="28101DD7"/>
    <w:rsid w:val="28235FAE"/>
    <w:rsid w:val="28305FD5"/>
    <w:rsid w:val="284D4DD9"/>
    <w:rsid w:val="2858552C"/>
    <w:rsid w:val="286345FC"/>
    <w:rsid w:val="28671502"/>
    <w:rsid w:val="286924BE"/>
    <w:rsid w:val="286E4D4F"/>
    <w:rsid w:val="28836A4D"/>
    <w:rsid w:val="288F719F"/>
    <w:rsid w:val="2891378A"/>
    <w:rsid w:val="28927A2A"/>
    <w:rsid w:val="289D48FE"/>
    <w:rsid w:val="28A075FF"/>
    <w:rsid w:val="28B20A2F"/>
    <w:rsid w:val="28B66BE5"/>
    <w:rsid w:val="28CF3A40"/>
    <w:rsid w:val="28E03E9F"/>
    <w:rsid w:val="28F17D48"/>
    <w:rsid w:val="28F9286B"/>
    <w:rsid w:val="2900009D"/>
    <w:rsid w:val="29121B7F"/>
    <w:rsid w:val="29155766"/>
    <w:rsid w:val="292D31AD"/>
    <w:rsid w:val="2936586D"/>
    <w:rsid w:val="29622B06"/>
    <w:rsid w:val="296A5517"/>
    <w:rsid w:val="298078C0"/>
    <w:rsid w:val="298653C8"/>
    <w:rsid w:val="29883BEF"/>
    <w:rsid w:val="29B7714B"/>
    <w:rsid w:val="29BB2A0F"/>
    <w:rsid w:val="29C94933"/>
    <w:rsid w:val="29DB6414"/>
    <w:rsid w:val="29FE026D"/>
    <w:rsid w:val="2A1F4553"/>
    <w:rsid w:val="2A3049B2"/>
    <w:rsid w:val="2A517423"/>
    <w:rsid w:val="2A8A5D4D"/>
    <w:rsid w:val="2A8D3BB3"/>
    <w:rsid w:val="2A900FAD"/>
    <w:rsid w:val="2AE13EFE"/>
    <w:rsid w:val="2B04158B"/>
    <w:rsid w:val="2B084FE7"/>
    <w:rsid w:val="2B0F6376"/>
    <w:rsid w:val="2B133847"/>
    <w:rsid w:val="2B4C1378"/>
    <w:rsid w:val="2B644AF9"/>
    <w:rsid w:val="2B6A5CA2"/>
    <w:rsid w:val="2B6A7747"/>
    <w:rsid w:val="2B6F2C13"/>
    <w:rsid w:val="2B7408CF"/>
    <w:rsid w:val="2B7D59D5"/>
    <w:rsid w:val="2B8175F8"/>
    <w:rsid w:val="2B8C732F"/>
    <w:rsid w:val="2B8F395A"/>
    <w:rsid w:val="2B9864EF"/>
    <w:rsid w:val="2BEF49DC"/>
    <w:rsid w:val="2BF05850"/>
    <w:rsid w:val="2BF770A9"/>
    <w:rsid w:val="2BFB3CA8"/>
    <w:rsid w:val="2C210F74"/>
    <w:rsid w:val="2C2C601B"/>
    <w:rsid w:val="2C351E0C"/>
    <w:rsid w:val="2C520C10"/>
    <w:rsid w:val="2C536736"/>
    <w:rsid w:val="2C732934"/>
    <w:rsid w:val="2C743568"/>
    <w:rsid w:val="2C7D1A05"/>
    <w:rsid w:val="2C8114F5"/>
    <w:rsid w:val="2C931228"/>
    <w:rsid w:val="2C96770F"/>
    <w:rsid w:val="2CBB70BA"/>
    <w:rsid w:val="2CC633AC"/>
    <w:rsid w:val="2CD169B4"/>
    <w:rsid w:val="2CDC497D"/>
    <w:rsid w:val="2CE55431"/>
    <w:rsid w:val="2D08350A"/>
    <w:rsid w:val="2D0B5263"/>
    <w:rsid w:val="2D0D2D89"/>
    <w:rsid w:val="2D1063D5"/>
    <w:rsid w:val="2D1E4F96"/>
    <w:rsid w:val="2D40315E"/>
    <w:rsid w:val="2D5A2C02"/>
    <w:rsid w:val="2D676BF2"/>
    <w:rsid w:val="2D7A555B"/>
    <w:rsid w:val="2D7E3B99"/>
    <w:rsid w:val="2D811081"/>
    <w:rsid w:val="2D8748E9"/>
    <w:rsid w:val="2D986AF6"/>
    <w:rsid w:val="2DC4273E"/>
    <w:rsid w:val="2DD9710F"/>
    <w:rsid w:val="2DDD5997"/>
    <w:rsid w:val="2DDF2392"/>
    <w:rsid w:val="2DE75388"/>
    <w:rsid w:val="2E0527A2"/>
    <w:rsid w:val="2E0E0B66"/>
    <w:rsid w:val="2E20199F"/>
    <w:rsid w:val="2E3266BD"/>
    <w:rsid w:val="2E3D58F0"/>
    <w:rsid w:val="2E48738B"/>
    <w:rsid w:val="2E8A7581"/>
    <w:rsid w:val="2E9F452D"/>
    <w:rsid w:val="2EA61F98"/>
    <w:rsid w:val="2EA74B17"/>
    <w:rsid w:val="2EB21E3A"/>
    <w:rsid w:val="2ECE479A"/>
    <w:rsid w:val="2EF66CCE"/>
    <w:rsid w:val="2F266384"/>
    <w:rsid w:val="2F7610DD"/>
    <w:rsid w:val="2F7C5FA4"/>
    <w:rsid w:val="2FA21EAE"/>
    <w:rsid w:val="2FB04589"/>
    <w:rsid w:val="2FB63264"/>
    <w:rsid w:val="2FBA70F2"/>
    <w:rsid w:val="2FBC2844"/>
    <w:rsid w:val="2FE801F5"/>
    <w:rsid w:val="302A6F6F"/>
    <w:rsid w:val="303625F7"/>
    <w:rsid w:val="3062519A"/>
    <w:rsid w:val="30890978"/>
    <w:rsid w:val="308A649E"/>
    <w:rsid w:val="30930421"/>
    <w:rsid w:val="309D4424"/>
    <w:rsid w:val="30A47560"/>
    <w:rsid w:val="30B06208"/>
    <w:rsid w:val="30B8300C"/>
    <w:rsid w:val="30C95219"/>
    <w:rsid w:val="30D541D4"/>
    <w:rsid w:val="30E262DA"/>
    <w:rsid w:val="30ED360E"/>
    <w:rsid w:val="30ED53AB"/>
    <w:rsid w:val="31155667"/>
    <w:rsid w:val="3158795B"/>
    <w:rsid w:val="315C68CC"/>
    <w:rsid w:val="3179279B"/>
    <w:rsid w:val="31835F46"/>
    <w:rsid w:val="318B24CE"/>
    <w:rsid w:val="31BE0AC3"/>
    <w:rsid w:val="31DB16A7"/>
    <w:rsid w:val="31DF79A9"/>
    <w:rsid w:val="31F32290"/>
    <w:rsid w:val="32537490"/>
    <w:rsid w:val="326F1422"/>
    <w:rsid w:val="32C01CF0"/>
    <w:rsid w:val="33156B53"/>
    <w:rsid w:val="331A1D5C"/>
    <w:rsid w:val="333554DB"/>
    <w:rsid w:val="334212B2"/>
    <w:rsid w:val="33631954"/>
    <w:rsid w:val="33B54CB8"/>
    <w:rsid w:val="33C341A1"/>
    <w:rsid w:val="33C5616B"/>
    <w:rsid w:val="33F00D0E"/>
    <w:rsid w:val="33F627C9"/>
    <w:rsid w:val="34015E98"/>
    <w:rsid w:val="343B467F"/>
    <w:rsid w:val="346257C6"/>
    <w:rsid w:val="346F1641"/>
    <w:rsid w:val="347413B3"/>
    <w:rsid w:val="34833930"/>
    <w:rsid w:val="34897199"/>
    <w:rsid w:val="3494453A"/>
    <w:rsid w:val="34AB4128"/>
    <w:rsid w:val="34E00D83"/>
    <w:rsid w:val="34FD36E3"/>
    <w:rsid w:val="35492949"/>
    <w:rsid w:val="354D588F"/>
    <w:rsid w:val="35515754"/>
    <w:rsid w:val="35567A29"/>
    <w:rsid w:val="35674A50"/>
    <w:rsid w:val="35753BC1"/>
    <w:rsid w:val="357C0AAC"/>
    <w:rsid w:val="35A149B6"/>
    <w:rsid w:val="35C36E72"/>
    <w:rsid w:val="35D170DF"/>
    <w:rsid w:val="35F72FB4"/>
    <w:rsid w:val="361A2073"/>
    <w:rsid w:val="364C10C0"/>
    <w:rsid w:val="367943B2"/>
    <w:rsid w:val="367D2CE8"/>
    <w:rsid w:val="36821864"/>
    <w:rsid w:val="368C2F70"/>
    <w:rsid w:val="369D7CA4"/>
    <w:rsid w:val="36A165F4"/>
    <w:rsid w:val="36C21C3F"/>
    <w:rsid w:val="36C66E7F"/>
    <w:rsid w:val="36D52B69"/>
    <w:rsid w:val="36D641EB"/>
    <w:rsid w:val="36FB1EA4"/>
    <w:rsid w:val="37215DAE"/>
    <w:rsid w:val="37265DA1"/>
    <w:rsid w:val="37270EEB"/>
    <w:rsid w:val="37755CB2"/>
    <w:rsid w:val="3784633D"/>
    <w:rsid w:val="378E0E33"/>
    <w:rsid w:val="378E3281"/>
    <w:rsid w:val="37977E1F"/>
    <w:rsid w:val="37D641EB"/>
    <w:rsid w:val="37D7504F"/>
    <w:rsid w:val="37DA4793"/>
    <w:rsid w:val="37E63F02"/>
    <w:rsid w:val="380569A5"/>
    <w:rsid w:val="382761C6"/>
    <w:rsid w:val="38455ACD"/>
    <w:rsid w:val="3848736B"/>
    <w:rsid w:val="385905C9"/>
    <w:rsid w:val="386B77CE"/>
    <w:rsid w:val="386F66A6"/>
    <w:rsid w:val="387D4F85"/>
    <w:rsid w:val="388403FB"/>
    <w:rsid w:val="3885236D"/>
    <w:rsid w:val="388A5F37"/>
    <w:rsid w:val="388C65B4"/>
    <w:rsid w:val="389C3213"/>
    <w:rsid w:val="38B844F1"/>
    <w:rsid w:val="38E5105E"/>
    <w:rsid w:val="38EF77E6"/>
    <w:rsid w:val="38F512A1"/>
    <w:rsid w:val="39042CC4"/>
    <w:rsid w:val="394352BA"/>
    <w:rsid w:val="394B7113"/>
    <w:rsid w:val="394D7103"/>
    <w:rsid w:val="39525C1B"/>
    <w:rsid w:val="39537D75"/>
    <w:rsid w:val="396401D4"/>
    <w:rsid w:val="39671A73"/>
    <w:rsid w:val="39691347"/>
    <w:rsid w:val="396D6ECE"/>
    <w:rsid w:val="3992319C"/>
    <w:rsid w:val="39B747A8"/>
    <w:rsid w:val="39D4668B"/>
    <w:rsid w:val="39DE0AB6"/>
    <w:rsid w:val="39FA3DA9"/>
    <w:rsid w:val="3A001577"/>
    <w:rsid w:val="3A022510"/>
    <w:rsid w:val="3A4429BA"/>
    <w:rsid w:val="3A445910"/>
    <w:rsid w:val="3A4C2E2C"/>
    <w:rsid w:val="3A51097F"/>
    <w:rsid w:val="3A7C5D33"/>
    <w:rsid w:val="3A7D77A0"/>
    <w:rsid w:val="3A9767E3"/>
    <w:rsid w:val="3AB40CE8"/>
    <w:rsid w:val="3ABD5DEE"/>
    <w:rsid w:val="3AD15794"/>
    <w:rsid w:val="3B0C4D2E"/>
    <w:rsid w:val="3B36697E"/>
    <w:rsid w:val="3B464036"/>
    <w:rsid w:val="3B4C0F20"/>
    <w:rsid w:val="3B4F143E"/>
    <w:rsid w:val="3B597456"/>
    <w:rsid w:val="3B620744"/>
    <w:rsid w:val="3B6867AE"/>
    <w:rsid w:val="3B72794D"/>
    <w:rsid w:val="3BA33DBF"/>
    <w:rsid w:val="3C323EB8"/>
    <w:rsid w:val="3C3F1C5A"/>
    <w:rsid w:val="3C4D6CFE"/>
    <w:rsid w:val="3C65526E"/>
    <w:rsid w:val="3C666012"/>
    <w:rsid w:val="3C6A55BE"/>
    <w:rsid w:val="3C8C1F1C"/>
    <w:rsid w:val="3C9B215F"/>
    <w:rsid w:val="3CA803D8"/>
    <w:rsid w:val="3CB054DF"/>
    <w:rsid w:val="3CB36830"/>
    <w:rsid w:val="3CBE19AA"/>
    <w:rsid w:val="3CD47E9C"/>
    <w:rsid w:val="3CE468F1"/>
    <w:rsid w:val="3CE5162C"/>
    <w:rsid w:val="3CED6733"/>
    <w:rsid w:val="3CFD7833"/>
    <w:rsid w:val="3D0F2205"/>
    <w:rsid w:val="3D1617E6"/>
    <w:rsid w:val="3D2C78F2"/>
    <w:rsid w:val="3D4A5933"/>
    <w:rsid w:val="3D583BAC"/>
    <w:rsid w:val="3D600CB3"/>
    <w:rsid w:val="3D851ED1"/>
    <w:rsid w:val="3D872B79"/>
    <w:rsid w:val="3DD86A9B"/>
    <w:rsid w:val="3DE64C93"/>
    <w:rsid w:val="3DFF0731"/>
    <w:rsid w:val="3E0D4D71"/>
    <w:rsid w:val="3E0F1C28"/>
    <w:rsid w:val="3E175A62"/>
    <w:rsid w:val="3E2972F7"/>
    <w:rsid w:val="3E385B02"/>
    <w:rsid w:val="3E42660A"/>
    <w:rsid w:val="3E4B3711"/>
    <w:rsid w:val="3E5F540E"/>
    <w:rsid w:val="3E682515"/>
    <w:rsid w:val="3EA370A9"/>
    <w:rsid w:val="3EC930E0"/>
    <w:rsid w:val="3ECD05CA"/>
    <w:rsid w:val="3ED323C0"/>
    <w:rsid w:val="3EDC1336"/>
    <w:rsid w:val="3EF26282"/>
    <w:rsid w:val="3F0264C5"/>
    <w:rsid w:val="3F0A4915"/>
    <w:rsid w:val="3F373C95"/>
    <w:rsid w:val="3F584337"/>
    <w:rsid w:val="3F5B7984"/>
    <w:rsid w:val="3F8640B7"/>
    <w:rsid w:val="3F892743"/>
    <w:rsid w:val="3F8F587F"/>
    <w:rsid w:val="3F8F6B56"/>
    <w:rsid w:val="3F995886"/>
    <w:rsid w:val="3FB23F6B"/>
    <w:rsid w:val="3FC27A03"/>
    <w:rsid w:val="4004626D"/>
    <w:rsid w:val="401A783F"/>
    <w:rsid w:val="401D6B00"/>
    <w:rsid w:val="40271B91"/>
    <w:rsid w:val="404E1296"/>
    <w:rsid w:val="40721429"/>
    <w:rsid w:val="409F1AF2"/>
    <w:rsid w:val="40C812E4"/>
    <w:rsid w:val="40CA3013"/>
    <w:rsid w:val="410302D3"/>
    <w:rsid w:val="410A2B27"/>
    <w:rsid w:val="410F2445"/>
    <w:rsid w:val="41395AA3"/>
    <w:rsid w:val="413C7986"/>
    <w:rsid w:val="413E2100"/>
    <w:rsid w:val="41404413"/>
    <w:rsid w:val="4150580D"/>
    <w:rsid w:val="4151103E"/>
    <w:rsid w:val="41780570"/>
    <w:rsid w:val="418A7109"/>
    <w:rsid w:val="41AC4487"/>
    <w:rsid w:val="41C95125"/>
    <w:rsid w:val="41CA7043"/>
    <w:rsid w:val="41D67795"/>
    <w:rsid w:val="420A5094"/>
    <w:rsid w:val="42181B5C"/>
    <w:rsid w:val="42305010"/>
    <w:rsid w:val="423A7D24"/>
    <w:rsid w:val="42404F2E"/>
    <w:rsid w:val="42493525"/>
    <w:rsid w:val="424C2044"/>
    <w:rsid w:val="426B4382"/>
    <w:rsid w:val="4281555E"/>
    <w:rsid w:val="428A2BBD"/>
    <w:rsid w:val="42903DE8"/>
    <w:rsid w:val="42A20F63"/>
    <w:rsid w:val="42B31885"/>
    <w:rsid w:val="42B45D29"/>
    <w:rsid w:val="42BE0955"/>
    <w:rsid w:val="42C615B8"/>
    <w:rsid w:val="42EF2552"/>
    <w:rsid w:val="43195B8C"/>
    <w:rsid w:val="431A7B56"/>
    <w:rsid w:val="43291B47"/>
    <w:rsid w:val="433504EC"/>
    <w:rsid w:val="4352109E"/>
    <w:rsid w:val="435F56FF"/>
    <w:rsid w:val="438C0A54"/>
    <w:rsid w:val="439C056B"/>
    <w:rsid w:val="439D56D9"/>
    <w:rsid w:val="43C95804"/>
    <w:rsid w:val="43D146B8"/>
    <w:rsid w:val="43DF6B4D"/>
    <w:rsid w:val="442C5D93"/>
    <w:rsid w:val="44305883"/>
    <w:rsid w:val="445B21D4"/>
    <w:rsid w:val="448B0D0B"/>
    <w:rsid w:val="4494139D"/>
    <w:rsid w:val="44B8774F"/>
    <w:rsid w:val="44E1092B"/>
    <w:rsid w:val="44FA19ED"/>
    <w:rsid w:val="45430D6A"/>
    <w:rsid w:val="454977AD"/>
    <w:rsid w:val="455C4456"/>
    <w:rsid w:val="458E5550"/>
    <w:rsid w:val="459A6AB8"/>
    <w:rsid w:val="45AF27D7"/>
    <w:rsid w:val="45B63B66"/>
    <w:rsid w:val="45CA37B0"/>
    <w:rsid w:val="45DE4E6B"/>
    <w:rsid w:val="45ED50AE"/>
    <w:rsid w:val="460C75B7"/>
    <w:rsid w:val="461F4288"/>
    <w:rsid w:val="46202FBB"/>
    <w:rsid w:val="46386C71"/>
    <w:rsid w:val="46761996"/>
    <w:rsid w:val="46911B59"/>
    <w:rsid w:val="46A71700"/>
    <w:rsid w:val="46B67B95"/>
    <w:rsid w:val="46D5394D"/>
    <w:rsid w:val="46FD57C4"/>
    <w:rsid w:val="4707219F"/>
    <w:rsid w:val="47121270"/>
    <w:rsid w:val="4739139C"/>
    <w:rsid w:val="47456DDE"/>
    <w:rsid w:val="474C39E8"/>
    <w:rsid w:val="475C698F"/>
    <w:rsid w:val="476E7772"/>
    <w:rsid w:val="47794E4B"/>
    <w:rsid w:val="47975700"/>
    <w:rsid w:val="479F698E"/>
    <w:rsid w:val="47AD2D46"/>
    <w:rsid w:val="47AE053E"/>
    <w:rsid w:val="47B24D7C"/>
    <w:rsid w:val="47C3256A"/>
    <w:rsid w:val="47C36A0E"/>
    <w:rsid w:val="47D00634"/>
    <w:rsid w:val="47D2285B"/>
    <w:rsid w:val="47D9586B"/>
    <w:rsid w:val="47E56984"/>
    <w:rsid w:val="480A63EB"/>
    <w:rsid w:val="483D40CA"/>
    <w:rsid w:val="488E2B78"/>
    <w:rsid w:val="48912668"/>
    <w:rsid w:val="48CC36A0"/>
    <w:rsid w:val="490E2FA4"/>
    <w:rsid w:val="491A0CE9"/>
    <w:rsid w:val="49593D2F"/>
    <w:rsid w:val="4961203A"/>
    <w:rsid w:val="49627B61"/>
    <w:rsid w:val="49782018"/>
    <w:rsid w:val="49AE0344"/>
    <w:rsid w:val="49AE268A"/>
    <w:rsid w:val="49C4115E"/>
    <w:rsid w:val="49C83E68"/>
    <w:rsid w:val="49D7060F"/>
    <w:rsid w:val="49F574A0"/>
    <w:rsid w:val="4A054498"/>
    <w:rsid w:val="4A1277D9"/>
    <w:rsid w:val="4A1F7CEC"/>
    <w:rsid w:val="4A2460DB"/>
    <w:rsid w:val="4A595A98"/>
    <w:rsid w:val="4A714CA9"/>
    <w:rsid w:val="4ABB39CC"/>
    <w:rsid w:val="4ABE2113"/>
    <w:rsid w:val="4AC01C6C"/>
    <w:rsid w:val="4AC5484B"/>
    <w:rsid w:val="4AF313B8"/>
    <w:rsid w:val="4B0C4228"/>
    <w:rsid w:val="4B5736F5"/>
    <w:rsid w:val="4B5C51AF"/>
    <w:rsid w:val="4B6B58C0"/>
    <w:rsid w:val="4B700C5B"/>
    <w:rsid w:val="4B8B339F"/>
    <w:rsid w:val="4BE156B5"/>
    <w:rsid w:val="4BE6721B"/>
    <w:rsid w:val="4BF374E9"/>
    <w:rsid w:val="4BFA22D2"/>
    <w:rsid w:val="4C0C0983"/>
    <w:rsid w:val="4C0E1EFB"/>
    <w:rsid w:val="4C184159"/>
    <w:rsid w:val="4C196BFC"/>
    <w:rsid w:val="4C2318CB"/>
    <w:rsid w:val="4C286E40"/>
    <w:rsid w:val="4C4E141D"/>
    <w:rsid w:val="4C60482B"/>
    <w:rsid w:val="4C7721B5"/>
    <w:rsid w:val="4C7B316F"/>
    <w:rsid w:val="4CA706AC"/>
    <w:rsid w:val="4CBB7CB4"/>
    <w:rsid w:val="4CDB19B8"/>
    <w:rsid w:val="4CE94821"/>
    <w:rsid w:val="4CFC0228"/>
    <w:rsid w:val="4D0B0C3B"/>
    <w:rsid w:val="4D2770F7"/>
    <w:rsid w:val="4D310AFB"/>
    <w:rsid w:val="4D6137D8"/>
    <w:rsid w:val="4D754306"/>
    <w:rsid w:val="4D76482F"/>
    <w:rsid w:val="4D7A191D"/>
    <w:rsid w:val="4D8E7176"/>
    <w:rsid w:val="4DAD1323"/>
    <w:rsid w:val="4DAE15C6"/>
    <w:rsid w:val="4DC52D87"/>
    <w:rsid w:val="4DCB4D33"/>
    <w:rsid w:val="4DD74FC1"/>
    <w:rsid w:val="4DEE5E67"/>
    <w:rsid w:val="4E0538DC"/>
    <w:rsid w:val="4E0A3C0D"/>
    <w:rsid w:val="4E17716C"/>
    <w:rsid w:val="4E3B4377"/>
    <w:rsid w:val="4E473EF5"/>
    <w:rsid w:val="4E6A373F"/>
    <w:rsid w:val="4E8A4621"/>
    <w:rsid w:val="4E8D6872"/>
    <w:rsid w:val="4EA84268"/>
    <w:rsid w:val="4EA90BA8"/>
    <w:rsid w:val="4EC34276"/>
    <w:rsid w:val="4EEC23A6"/>
    <w:rsid w:val="4EF86CC0"/>
    <w:rsid w:val="4F027E1C"/>
    <w:rsid w:val="4F1C26FB"/>
    <w:rsid w:val="4F1F441C"/>
    <w:rsid w:val="4F271630"/>
    <w:rsid w:val="4F2E0C11"/>
    <w:rsid w:val="4F42290E"/>
    <w:rsid w:val="4F4D61C1"/>
    <w:rsid w:val="4F730D1A"/>
    <w:rsid w:val="4F7C5E20"/>
    <w:rsid w:val="4F8253C3"/>
    <w:rsid w:val="4FA233AD"/>
    <w:rsid w:val="4FF8149E"/>
    <w:rsid w:val="500B160C"/>
    <w:rsid w:val="503114CC"/>
    <w:rsid w:val="50334005"/>
    <w:rsid w:val="50355FCF"/>
    <w:rsid w:val="504A7CCC"/>
    <w:rsid w:val="50591CBD"/>
    <w:rsid w:val="50A373DC"/>
    <w:rsid w:val="50BE4216"/>
    <w:rsid w:val="50C23CB5"/>
    <w:rsid w:val="50CA2BBB"/>
    <w:rsid w:val="50CC248F"/>
    <w:rsid w:val="50DE0415"/>
    <w:rsid w:val="50EF617E"/>
    <w:rsid w:val="50F119D7"/>
    <w:rsid w:val="50F73284"/>
    <w:rsid w:val="510F6820"/>
    <w:rsid w:val="51115C9D"/>
    <w:rsid w:val="51257DF2"/>
    <w:rsid w:val="51312C3A"/>
    <w:rsid w:val="51383FC9"/>
    <w:rsid w:val="514C537E"/>
    <w:rsid w:val="5176227A"/>
    <w:rsid w:val="518E1E3B"/>
    <w:rsid w:val="51BF4278"/>
    <w:rsid w:val="51D07D5D"/>
    <w:rsid w:val="51FC6709"/>
    <w:rsid w:val="52195BA8"/>
    <w:rsid w:val="521A4E48"/>
    <w:rsid w:val="52721A5F"/>
    <w:rsid w:val="527E5A0B"/>
    <w:rsid w:val="52AB2578"/>
    <w:rsid w:val="52DE46FC"/>
    <w:rsid w:val="52EA4E4F"/>
    <w:rsid w:val="52F1174E"/>
    <w:rsid w:val="53230361"/>
    <w:rsid w:val="53326F35"/>
    <w:rsid w:val="534128E6"/>
    <w:rsid w:val="534A7FE3"/>
    <w:rsid w:val="535C321F"/>
    <w:rsid w:val="536C1D08"/>
    <w:rsid w:val="53764710"/>
    <w:rsid w:val="53794425"/>
    <w:rsid w:val="539D6365"/>
    <w:rsid w:val="539F032F"/>
    <w:rsid w:val="53B73250"/>
    <w:rsid w:val="53C60CC5"/>
    <w:rsid w:val="53D94F3D"/>
    <w:rsid w:val="53DD49B3"/>
    <w:rsid w:val="53FC12DE"/>
    <w:rsid w:val="54160E1A"/>
    <w:rsid w:val="541A0123"/>
    <w:rsid w:val="543213BA"/>
    <w:rsid w:val="543A6F3F"/>
    <w:rsid w:val="54696F09"/>
    <w:rsid w:val="548E6768"/>
    <w:rsid w:val="54B020C8"/>
    <w:rsid w:val="54F41009"/>
    <w:rsid w:val="54F55D2D"/>
    <w:rsid w:val="55124B31"/>
    <w:rsid w:val="553A4F00"/>
    <w:rsid w:val="55914177"/>
    <w:rsid w:val="559A5659"/>
    <w:rsid w:val="55A439DB"/>
    <w:rsid w:val="55B47996"/>
    <w:rsid w:val="55C951EF"/>
    <w:rsid w:val="55E62245"/>
    <w:rsid w:val="56051FA0"/>
    <w:rsid w:val="5630526E"/>
    <w:rsid w:val="564927D4"/>
    <w:rsid w:val="566B62A7"/>
    <w:rsid w:val="568A3CC6"/>
    <w:rsid w:val="568B674B"/>
    <w:rsid w:val="569137AC"/>
    <w:rsid w:val="56927D1C"/>
    <w:rsid w:val="56BC4D54"/>
    <w:rsid w:val="56C34BB0"/>
    <w:rsid w:val="570050BA"/>
    <w:rsid w:val="571701DC"/>
    <w:rsid w:val="5721105B"/>
    <w:rsid w:val="572528F9"/>
    <w:rsid w:val="576A0C54"/>
    <w:rsid w:val="57831D16"/>
    <w:rsid w:val="57F347A6"/>
    <w:rsid w:val="5808700F"/>
    <w:rsid w:val="58254B7B"/>
    <w:rsid w:val="58257AFE"/>
    <w:rsid w:val="585A59F8"/>
    <w:rsid w:val="589812B0"/>
    <w:rsid w:val="58A63E94"/>
    <w:rsid w:val="58BA52C3"/>
    <w:rsid w:val="58D02D39"/>
    <w:rsid w:val="58D164FD"/>
    <w:rsid w:val="59050C34"/>
    <w:rsid w:val="593D4460"/>
    <w:rsid w:val="59413C36"/>
    <w:rsid w:val="59471D37"/>
    <w:rsid w:val="596040BD"/>
    <w:rsid w:val="59605E6B"/>
    <w:rsid w:val="598A0E40"/>
    <w:rsid w:val="59A33FA9"/>
    <w:rsid w:val="59A900AB"/>
    <w:rsid w:val="59BE2908"/>
    <w:rsid w:val="59C503C4"/>
    <w:rsid w:val="59C53F20"/>
    <w:rsid w:val="59CB6429"/>
    <w:rsid w:val="59EC5950"/>
    <w:rsid w:val="59FB029A"/>
    <w:rsid w:val="5A0709DC"/>
    <w:rsid w:val="5A1B6236"/>
    <w:rsid w:val="5A382944"/>
    <w:rsid w:val="5A643739"/>
    <w:rsid w:val="5A6E0A5B"/>
    <w:rsid w:val="5A945878"/>
    <w:rsid w:val="5AA61A39"/>
    <w:rsid w:val="5AC93EE4"/>
    <w:rsid w:val="5ACE4C84"/>
    <w:rsid w:val="5AD00DCE"/>
    <w:rsid w:val="5ADA39FB"/>
    <w:rsid w:val="5AE579A9"/>
    <w:rsid w:val="5AF30F60"/>
    <w:rsid w:val="5B063975"/>
    <w:rsid w:val="5B1433B1"/>
    <w:rsid w:val="5B1A64ED"/>
    <w:rsid w:val="5B347B5D"/>
    <w:rsid w:val="5B3947D4"/>
    <w:rsid w:val="5B540F34"/>
    <w:rsid w:val="5B61735E"/>
    <w:rsid w:val="5B8506CB"/>
    <w:rsid w:val="5B857E0A"/>
    <w:rsid w:val="5BB26369"/>
    <w:rsid w:val="5C190553"/>
    <w:rsid w:val="5C1967A5"/>
    <w:rsid w:val="5C1A4985"/>
    <w:rsid w:val="5C205D85"/>
    <w:rsid w:val="5C6168F2"/>
    <w:rsid w:val="5C6514C0"/>
    <w:rsid w:val="5C7A173B"/>
    <w:rsid w:val="5C996CFE"/>
    <w:rsid w:val="5CA442C0"/>
    <w:rsid w:val="5CAD523A"/>
    <w:rsid w:val="5CBC1B3E"/>
    <w:rsid w:val="5CC04E72"/>
    <w:rsid w:val="5CF039A9"/>
    <w:rsid w:val="5D04498B"/>
    <w:rsid w:val="5D0E2082"/>
    <w:rsid w:val="5D28108C"/>
    <w:rsid w:val="5D2B2C34"/>
    <w:rsid w:val="5D59154F"/>
    <w:rsid w:val="5D7C1EF4"/>
    <w:rsid w:val="5D9562FF"/>
    <w:rsid w:val="5DB30A41"/>
    <w:rsid w:val="5DB7095E"/>
    <w:rsid w:val="5DC664B8"/>
    <w:rsid w:val="5DD5494D"/>
    <w:rsid w:val="5DD706C5"/>
    <w:rsid w:val="5DF474C9"/>
    <w:rsid w:val="5DFC5B86"/>
    <w:rsid w:val="5E0D74E6"/>
    <w:rsid w:val="5E1611EE"/>
    <w:rsid w:val="5E8A3960"/>
    <w:rsid w:val="5E8C325E"/>
    <w:rsid w:val="5E8D2864"/>
    <w:rsid w:val="5EA10FC8"/>
    <w:rsid w:val="5EA6551E"/>
    <w:rsid w:val="5EFF1C82"/>
    <w:rsid w:val="5F133CE7"/>
    <w:rsid w:val="5F381638"/>
    <w:rsid w:val="5F570013"/>
    <w:rsid w:val="5F6366B5"/>
    <w:rsid w:val="5F6C1AF9"/>
    <w:rsid w:val="5F710167"/>
    <w:rsid w:val="5F93061C"/>
    <w:rsid w:val="5F96578B"/>
    <w:rsid w:val="5FC405DC"/>
    <w:rsid w:val="5FC4638B"/>
    <w:rsid w:val="60436C07"/>
    <w:rsid w:val="607246D5"/>
    <w:rsid w:val="60751202"/>
    <w:rsid w:val="607921FE"/>
    <w:rsid w:val="608C5797"/>
    <w:rsid w:val="60A056E7"/>
    <w:rsid w:val="60A1049F"/>
    <w:rsid w:val="60C5514D"/>
    <w:rsid w:val="60D40EEC"/>
    <w:rsid w:val="60DF620F"/>
    <w:rsid w:val="60EE1D70"/>
    <w:rsid w:val="61165E8B"/>
    <w:rsid w:val="612804E1"/>
    <w:rsid w:val="612844E6"/>
    <w:rsid w:val="61412A26"/>
    <w:rsid w:val="614D13CA"/>
    <w:rsid w:val="6170330B"/>
    <w:rsid w:val="619B1A52"/>
    <w:rsid w:val="619C01E2"/>
    <w:rsid w:val="61A46B11"/>
    <w:rsid w:val="61B03707"/>
    <w:rsid w:val="61B353C5"/>
    <w:rsid w:val="61B37CD9"/>
    <w:rsid w:val="61C27C74"/>
    <w:rsid w:val="61D7287A"/>
    <w:rsid w:val="61F65FAB"/>
    <w:rsid w:val="621C2B4B"/>
    <w:rsid w:val="621C6FEF"/>
    <w:rsid w:val="62265778"/>
    <w:rsid w:val="622A5268"/>
    <w:rsid w:val="624D36C7"/>
    <w:rsid w:val="62593D9F"/>
    <w:rsid w:val="62694723"/>
    <w:rsid w:val="627E1916"/>
    <w:rsid w:val="62AA3D54"/>
    <w:rsid w:val="62C7450D"/>
    <w:rsid w:val="62E131F2"/>
    <w:rsid w:val="62EA3E6A"/>
    <w:rsid w:val="631D6B7A"/>
    <w:rsid w:val="631F6D97"/>
    <w:rsid w:val="632B3F51"/>
    <w:rsid w:val="63440C1A"/>
    <w:rsid w:val="63604CB9"/>
    <w:rsid w:val="636D5D54"/>
    <w:rsid w:val="63927568"/>
    <w:rsid w:val="639826A5"/>
    <w:rsid w:val="63D731CD"/>
    <w:rsid w:val="63F172BF"/>
    <w:rsid w:val="63F82F10"/>
    <w:rsid w:val="63F867DB"/>
    <w:rsid w:val="63FB64D7"/>
    <w:rsid w:val="64155AA4"/>
    <w:rsid w:val="64393E88"/>
    <w:rsid w:val="648F6087"/>
    <w:rsid w:val="64A42E07"/>
    <w:rsid w:val="64BA36C3"/>
    <w:rsid w:val="64BE52C8"/>
    <w:rsid w:val="64DB0A9B"/>
    <w:rsid w:val="65442AE4"/>
    <w:rsid w:val="656942F9"/>
    <w:rsid w:val="657131AE"/>
    <w:rsid w:val="65A36856"/>
    <w:rsid w:val="65B23EF2"/>
    <w:rsid w:val="65C13995"/>
    <w:rsid w:val="66366F68"/>
    <w:rsid w:val="66377F53"/>
    <w:rsid w:val="663E7534"/>
    <w:rsid w:val="66417193"/>
    <w:rsid w:val="6655487D"/>
    <w:rsid w:val="665E1984"/>
    <w:rsid w:val="6671682D"/>
    <w:rsid w:val="66903B07"/>
    <w:rsid w:val="669C06FE"/>
    <w:rsid w:val="66B475C9"/>
    <w:rsid w:val="66CE338F"/>
    <w:rsid w:val="66D82837"/>
    <w:rsid w:val="66DE4873"/>
    <w:rsid w:val="66E225B5"/>
    <w:rsid w:val="66FB71D3"/>
    <w:rsid w:val="672E75A8"/>
    <w:rsid w:val="6732696D"/>
    <w:rsid w:val="674228E4"/>
    <w:rsid w:val="67446795"/>
    <w:rsid w:val="67515045"/>
    <w:rsid w:val="6764121C"/>
    <w:rsid w:val="678418BE"/>
    <w:rsid w:val="67915D89"/>
    <w:rsid w:val="67B11B2E"/>
    <w:rsid w:val="67B37BBA"/>
    <w:rsid w:val="67DF4D79"/>
    <w:rsid w:val="67E26298"/>
    <w:rsid w:val="67F028F1"/>
    <w:rsid w:val="680E73DA"/>
    <w:rsid w:val="681903F3"/>
    <w:rsid w:val="681D13CB"/>
    <w:rsid w:val="682B7F8C"/>
    <w:rsid w:val="684D7F02"/>
    <w:rsid w:val="68522BF3"/>
    <w:rsid w:val="68524682"/>
    <w:rsid w:val="686D5EAE"/>
    <w:rsid w:val="687E0F07"/>
    <w:rsid w:val="68923629"/>
    <w:rsid w:val="6896281F"/>
    <w:rsid w:val="68AD6BF3"/>
    <w:rsid w:val="68B166E3"/>
    <w:rsid w:val="68C44831"/>
    <w:rsid w:val="68CB7079"/>
    <w:rsid w:val="68F73917"/>
    <w:rsid w:val="68FD4030"/>
    <w:rsid w:val="69011821"/>
    <w:rsid w:val="690D10BB"/>
    <w:rsid w:val="691427CE"/>
    <w:rsid w:val="69474951"/>
    <w:rsid w:val="69675B47"/>
    <w:rsid w:val="69715E72"/>
    <w:rsid w:val="69990F25"/>
    <w:rsid w:val="69DE0CFA"/>
    <w:rsid w:val="69E20B1E"/>
    <w:rsid w:val="69FD3262"/>
    <w:rsid w:val="6A0E546F"/>
    <w:rsid w:val="6A18009C"/>
    <w:rsid w:val="6A266C5C"/>
    <w:rsid w:val="6A326E04"/>
    <w:rsid w:val="6A4470E3"/>
    <w:rsid w:val="6A542BFE"/>
    <w:rsid w:val="6A5C442C"/>
    <w:rsid w:val="6A6B0B13"/>
    <w:rsid w:val="6A8E65B0"/>
    <w:rsid w:val="6A917936"/>
    <w:rsid w:val="6AAE0488"/>
    <w:rsid w:val="6AC86ED4"/>
    <w:rsid w:val="6AD7042E"/>
    <w:rsid w:val="6ADC37BF"/>
    <w:rsid w:val="6ADF06DE"/>
    <w:rsid w:val="6AE46C87"/>
    <w:rsid w:val="6AE77252"/>
    <w:rsid w:val="6AF24B5A"/>
    <w:rsid w:val="6AFB79E8"/>
    <w:rsid w:val="6B056872"/>
    <w:rsid w:val="6B3929BF"/>
    <w:rsid w:val="6B4A65FA"/>
    <w:rsid w:val="6B513865"/>
    <w:rsid w:val="6B5670CE"/>
    <w:rsid w:val="6BC75089"/>
    <w:rsid w:val="6BD403A7"/>
    <w:rsid w:val="6BD44496"/>
    <w:rsid w:val="6BD55A96"/>
    <w:rsid w:val="6BD61F27"/>
    <w:rsid w:val="6BD732BE"/>
    <w:rsid w:val="6BEB4305"/>
    <w:rsid w:val="6C072BD7"/>
    <w:rsid w:val="6C0B435C"/>
    <w:rsid w:val="6C164AAF"/>
    <w:rsid w:val="6C2A49C0"/>
    <w:rsid w:val="6C501D6F"/>
    <w:rsid w:val="6C5166A9"/>
    <w:rsid w:val="6CAF12FD"/>
    <w:rsid w:val="6CC1570B"/>
    <w:rsid w:val="6CCA20EC"/>
    <w:rsid w:val="6CD81D64"/>
    <w:rsid w:val="6CD94028"/>
    <w:rsid w:val="6CFF1ED5"/>
    <w:rsid w:val="6D0019E7"/>
    <w:rsid w:val="6D1F1741"/>
    <w:rsid w:val="6D3166AC"/>
    <w:rsid w:val="6D347FE5"/>
    <w:rsid w:val="6D411D30"/>
    <w:rsid w:val="6D54588F"/>
    <w:rsid w:val="6D571889"/>
    <w:rsid w:val="6D611D5A"/>
    <w:rsid w:val="6D7E0B5E"/>
    <w:rsid w:val="6D981C1F"/>
    <w:rsid w:val="6DAC6799"/>
    <w:rsid w:val="6DB63E53"/>
    <w:rsid w:val="6DB66549"/>
    <w:rsid w:val="6DCA3DA3"/>
    <w:rsid w:val="6DE33CF7"/>
    <w:rsid w:val="6DF66946"/>
    <w:rsid w:val="6E100C1B"/>
    <w:rsid w:val="6E1B25FD"/>
    <w:rsid w:val="6E414065"/>
    <w:rsid w:val="6E4678CD"/>
    <w:rsid w:val="6E5B0E2F"/>
    <w:rsid w:val="6E602011"/>
    <w:rsid w:val="6E626189"/>
    <w:rsid w:val="6E6265D7"/>
    <w:rsid w:val="6E697118"/>
    <w:rsid w:val="6E906D9A"/>
    <w:rsid w:val="6EA77C40"/>
    <w:rsid w:val="6EB05630"/>
    <w:rsid w:val="6EFA5D3A"/>
    <w:rsid w:val="6F1468E1"/>
    <w:rsid w:val="6F4D4C8B"/>
    <w:rsid w:val="6F4F078F"/>
    <w:rsid w:val="6F7044D6"/>
    <w:rsid w:val="6F772360"/>
    <w:rsid w:val="6FA04DBB"/>
    <w:rsid w:val="6FA52C55"/>
    <w:rsid w:val="6FC54822"/>
    <w:rsid w:val="70251764"/>
    <w:rsid w:val="70294DB1"/>
    <w:rsid w:val="702E23C7"/>
    <w:rsid w:val="70606EF9"/>
    <w:rsid w:val="706202C3"/>
    <w:rsid w:val="706A31E5"/>
    <w:rsid w:val="70700C31"/>
    <w:rsid w:val="70794F07"/>
    <w:rsid w:val="70B65671"/>
    <w:rsid w:val="70D50A94"/>
    <w:rsid w:val="70D80585"/>
    <w:rsid w:val="70DB05EB"/>
    <w:rsid w:val="70E51DA8"/>
    <w:rsid w:val="70E8780D"/>
    <w:rsid w:val="70EE591B"/>
    <w:rsid w:val="71161C06"/>
    <w:rsid w:val="711A294B"/>
    <w:rsid w:val="71353C29"/>
    <w:rsid w:val="713E0EC8"/>
    <w:rsid w:val="71463740"/>
    <w:rsid w:val="71734917"/>
    <w:rsid w:val="71922E29"/>
    <w:rsid w:val="719D4682"/>
    <w:rsid w:val="71E01DE7"/>
    <w:rsid w:val="72004F7C"/>
    <w:rsid w:val="72284048"/>
    <w:rsid w:val="727E4B3C"/>
    <w:rsid w:val="72A5341F"/>
    <w:rsid w:val="72BD5C84"/>
    <w:rsid w:val="72BF37AA"/>
    <w:rsid w:val="72C619A7"/>
    <w:rsid w:val="72CD1B96"/>
    <w:rsid w:val="72E33128"/>
    <w:rsid w:val="72E66F89"/>
    <w:rsid w:val="72FF44EF"/>
    <w:rsid w:val="73131D48"/>
    <w:rsid w:val="731358A4"/>
    <w:rsid w:val="732D105C"/>
    <w:rsid w:val="735008A6"/>
    <w:rsid w:val="73577E87"/>
    <w:rsid w:val="7366631C"/>
    <w:rsid w:val="7373059E"/>
    <w:rsid w:val="7378153D"/>
    <w:rsid w:val="73880040"/>
    <w:rsid w:val="73927111"/>
    <w:rsid w:val="73970283"/>
    <w:rsid w:val="73AE4625"/>
    <w:rsid w:val="73C82B32"/>
    <w:rsid w:val="73F9563A"/>
    <w:rsid w:val="7407365B"/>
    <w:rsid w:val="74597C2E"/>
    <w:rsid w:val="746C188E"/>
    <w:rsid w:val="746F5BC4"/>
    <w:rsid w:val="7476433D"/>
    <w:rsid w:val="747F58E7"/>
    <w:rsid w:val="74985826"/>
    <w:rsid w:val="749A44CF"/>
    <w:rsid w:val="74D30AD4"/>
    <w:rsid w:val="74DC4AE7"/>
    <w:rsid w:val="74E76FE8"/>
    <w:rsid w:val="75072E91"/>
    <w:rsid w:val="751431A9"/>
    <w:rsid w:val="751F6782"/>
    <w:rsid w:val="753B5CBE"/>
    <w:rsid w:val="754B7577"/>
    <w:rsid w:val="757E5AF3"/>
    <w:rsid w:val="759B6787"/>
    <w:rsid w:val="75AD0232"/>
    <w:rsid w:val="75AD1FE0"/>
    <w:rsid w:val="75C537CD"/>
    <w:rsid w:val="75C630A2"/>
    <w:rsid w:val="75D94B83"/>
    <w:rsid w:val="75FB56F0"/>
    <w:rsid w:val="760C26AA"/>
    <w:rsid w:val="76162437"/>
    <w:rsid w:val="76377AFB"/>
    <w:rsid w:val="76402E54"/>
    <w:rsid w:val="766F7295"/>
    <w:rsid w:val="76792069"/>
    <w:rsid w:val="768C69D8"/>
    <w:rsid w:val="769C4061"/>
    <w:rsid w:val="76CB7891"/>
    <w:rsid w:val="76D17F50"/>
    <w:rsid w:val="76F33B29"/>
    <w:rsid w:val="77065E4C"/>
    <w:rsid w:val="77075720"/>
    <w:rsid w:val="77165BF8"/>
    <w:rsid w:val="773F6144"/>
    <w:rsid w:val="77445EF3"/>
    <w:rsid w:val="77721D03"/>
    <w:rsid w:val="77752FD1"/>
    <w:rsid w:val="777C4360"/>
    <w:rsid w:val="77A2063C"/>
    <w:rsid w:val="77A54F6A"/>
    <w:rsid w:val="77BA1111"/>
    <w:rsid w:val="77C47AB5"/>
    <w:rsid w:val="77D671F3"/>
    <w:rsid w:val="780004EE"/>
    <w:rsid w:val="78054355"/>
    <w:rsid w:val="78541B7A"/>
    <w:rsid w:val="78542BE7"/>
    <w:rsid w:val="785E1CB7"/>
    <w:rsid w:val="78A21BA4"/>
    <w:rsid w:val="78A551F0"/>
    <w:rsid w:val="78B47B29"/>
    <w:rsid w:val="78B90C9C"/>
    <w:rsid w:val="78BD6D27"/>
    <w:rsid w:val="78CD60D1"/>
    <w:rsid w:val="798B088A"/>
    <w:rsid w:val="79BC4EE7"/>
    <w:rsid w:val="79BE0C60"/>
    <w:rsid w:val="79C8388C"/>
    <w:rsid w:val="79F24465"/>
    <w:rsid w:val="7A236C1B"/>
    <w:rsid w:val="7A327907"/>
    <w:rsid w:val="7A3507F6"/>
    <w:rsid w:val="7A3A5E0C"/>
    <w:rsid w:val="7A434CC1"/>
    <w:rsid w:val="7A4D3724"/>
    <w:rsid w:val="7A552C46"/>
    <w:rsid w:val="7A6A4432"/>
    <w:rsid w:val="7A97325F"/>
    <w:rsid w:val="7AAF6C86"/>
    <w:rsid w:val="7AB22359"/>
    <w:rsid w:val="7AB30815"/>
    <w:rsid w:val="7AB83901"/>
    <w:rsid w:val="7AE02B63"/>
    <w:rsid w:val="7AE44A25"/>
    <w:rsid w:val="7AEC35AA"/>
    <w:rsid w:val="7B002BB2"/>
    <w:rsid w:val="7B1F572E"/>
    <w:rsid w:val="7B3E6D30"/>
    <w:rsid w:val="7B514392"/>
    <w:rsid w:val="7B566A58"/>
    <w:rsid w:val="7B62561B"/>
    <w:rsid w:val="7B6307E0"/>
    <w:rsid w:val="7B66335D"/>
    <w:rsid w:val="7B86755B"/>
    <w:rsid w:val="7BB5399C"/>
    <w:rsid w:val="7BB92F87"/>
    <w:rsid w:val="7BE40725"/>
    <w:rsid w:val="7BFF2F21"/>
    <w:rsid w:val="7C0E77F2"/>
    <w:rsid w:val="7C250561"/>
    <w:rsid w:val="7C370855"/>
    <w:rsid w:val="7C64195F"/>
    <w:rsid w:val="7C6853E6"/>
    <w:rsid w:val="7C6B49A3"/>
    <w:rsid w:val="7C6F4493"/>
    <w:rsid w:val="7C773348"/>
    <w:rsid w:val="7C8C4D0F"/>
    <w:rsid w:val="7C94286C"/>
    <w:rsid w:val="7CD31F7B"/>
    <w:rsid w:val="7CFB253F"/>
    <w:rsid w:val="7D1604F2"/>
    <w:rsid w:val="7D2124A7"/>
    <w:rsid w:val="7D3E5A8D"/>
    <w:rsid w:val="7D474AC8"/>
    <w:rsid w:val="7D4C6582"/>
    <w:rsid w:val="7D621F8D"/>
    <w:rsid w:val="7D6313C1"/>
    <w:rsid w:val="7D691B42"/>
    <w:rsid w:val="7D6B2EAC"/>
    <w:rsid w:val="7D6C741B"/>
    <w:rsid w:val="7D781125"/>
    <w:rsid w:val="7D7F3EB1"/>
    <w:rsid w:val="7D8437DD"/>
    <w:rsid w:val="7D8F16AE"/>
    <w:rsid w:val="7DC12ACC"/>
    <w:rsid w:val="7DC205F3"/>
    <w:rsid w:val="7DCE17B3"/>
    <w:rsid w:val="7DE95B7F"/>
    <w:rsid w:val="7E1352F2"/>
    <w:rsid w:val="7E221091"/>
    <w:rsid w:val="7E3239CA"/>
    <w:rsid w:val="7E470AF8"/>
    <w:rsid w:val="7E5000A8"/>
    <w:rsid w:val="7E665422"/>
    <w:rsid w:val="7E6A3164"/>
    <w:rsid w:val="7E725FF8"/>
    <w:rsid w:val="7E7318ED"/>
    <w:rsid w:val="7E7E09BD"/>
    <w:rsid w:val="7EA43295"/>
    <w:rsid w:val="7EA63A70"/>
    <w:rsid w:val="7EBC7D01"/>
    <w:rsid w:val="7EC30AC6"/>
    <w:rsid w:val="7EDB3DB9"/>
    <w:rsid w:val="7EE979F0"/>
    <w:rsid w:val="7EED5B43"/>
    <w:rsid w:val="7F0D3AEF"/>
    <w:rsid w:val="7F121106"/>
    <w:rsid w:val="7F127358"/>
    <w:rsid w:val="7F1B620C"/>
    <w:rsid w:val="7F21759B"/>
    <w:rsid w:val="7F2A644F"/>
    <w:rsid w:val="7F4734A5"/>
    <w:rsid w:val="7F5931D8"/>
    <w:rsid w:val="7F695E91"/>
    <w:rsid w:val="7F6D27E0"/>
    <w:rsid w:val="7F7320D8"/>
    <w:rsid w:val="7F857B2A"/>
    <w:rsid w:val="7F862588"/>
    <w:rsid w:val="7F8738A2"/>
    <w:rsid w:val="7F895F10"/>
    <w:rsid w:val="7FA728CD"/>
    <w:rsid w:val="7FAE0E2E"/>
    <w:rsid w:val="7FBB179D"/>
    <w:rsid w:val="7FC71EF0"/>
    <w:rsid w:val="7FDA366E"/>
    <w:rsid w:val="7FDF548C"/>
    <w:rsid w:val="7FEA5BDF"/>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basedOn w:val="6"/>
    <w:qFormat/>
    <w:uiPriority w:val="99"/>
    <w:rPr>
      <w:color w:val="0000FF"/>
      <w:u w:val="single"/>
    </w:rPr>
  </w:style>
  <w:style w:type="character" w:customStyle="1" w:styleId="8">
    <w:name w:val="批注框文本 Char"/>
    <w:basedOn w:val="6"/>
    <w:link w:val="2"/>
    <w:qFormat/>
    <w:uiPriority w:val="99"/>
    <w:rPr>
      <w:rFonts w:ascii="Times New Roman" w:hAnsi="Times New Roman" w:eastAsia="仿宋_GB2312"/>
      <w:kern w:val="2"/>
      <w:sz w:val="18"/>
      <w:szCs w:val="18"/>
    </w:rPr>
  </w:style>
  <w:style w:type="character" w:customStyle="1" w:styleId="9">
    <w:name w:val="页脚 Char"/>
    <w:link w:val="3"/>
    <w:qFormat/>
    <w:uiPriority w:val="99"/>
    <w:rPr>
      <w:rFonts w:ascii="Times New Roman" w:hAnsi="Times New Roman" w:eastAsia="仿宋_GB2312" w:cs="Times New Roman"/>
      <w:sz w:val="18"/>
      <w:szCs w:val="18"/>
    </w:rPr>
  </w:style>
  <w:style w:type="character" w:customStyle="1" w:styleId="10">
    <w:name w:val="页眉 Char"/>
    <w:link w:val="4"/>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WindMoon Land</Company>
  <Pages>5</Pages>
  <Words>2111</Words>
  <Characters>2227</Characters>
  <Lines>11</Lines>
  <Paragraphs>3</Paragraphs>
  <TotalTime>0</TotalTime>
  <ScaleCrop>false</ScaleCrop>
  <LinksUpToDate>false</LinksUpToDate>
  <CharactersWithSpaces>2229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2021-11-29T09:59:00Z</dcterms:created>
  <dc:creator>周云波</dc:creator>
  <cp:lastModifiedBy>.乄小了个陈</cp:lastModifiedBy>
  <cp:lastPrinted>2021-12-01T03:24:00Z</cp:lastPrinted>
  <dcterms:modified xsi:type="dcterms:W3CDTF">2025-04-18T03:31:29Z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415D17A33A9D4F0DA217C64A725A920B_13</vt:lpwstr>
  </property>
  <property fmtid="{D5CDD505-2E9C-101B-9397-08002B2CF9AE}" pid="4" name="KSOTemplateDocerSaveRecord">
    <vt:lpwstr>eyJoZGlkIjoiYmYxMzk3YzY1ODljNjUxM2M4ZjIyZjYxNGI5ODA1MDAiLCJ1c2VySWQiOiI0MjEyNDY5NDUifQ==</vt:lpwstr>
  </property>
</Properties>
</file>